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958" w:rsidRPr="00D57C28" w:rsidRDefault="001D7958" w:rsidP="001D7958">
      <w:pPr>
        <w:pStyle w:val="ConsPlusNormal"/>
        <w:jc w:val="center"/>
        <w:rPr>
          <w:rFonts w:ascii="Times New Roman" w:hAnsi="Times New Roman" w:cs="Times New Roman"/>
          <w:b/>
          <w:sz w:val="24"/>
          <w:szCs w:val="24"/>
        </w:rPr>
      </w:pPr>
      <w:proofErr w:type="gramStart"/>
      <w:r w:rsidRPr="000C609D">
        <w:rPr>
          <w:rFonts w:ascii="Times New Roman" w:hAnsi="Times New Roman" w:cs="Times New Roman"/>
          <w:b/>
          <w:sz w:val="24"/>
          <w:szCs w:val="24"/>
        </w:rPr>
        <w:t>Контракт</w:t>
      </w:r>
      <w:r>
        <w:rPr>
          <w:rFonts w:ascii="Times New Roman" w:hAnsi="Times New Roman" w:cs="Times New Roman"/>
          <w:b/>
          <w:sz w:val="24"/>
          <w:szCs w:val="24"/>
        </w:rPr>
        <w:t xml:space="preserve">  N</w:t>
      </w:r>
      <w:proofErr w:type="gramEnd"/>
    </w:p>
    <w:p w:rsidR="001D7958" w:rsidRPr="00C12D10" w:rsidRDefault="001D7958" w:rsidP="001D7958">
      <w:pPr>
        <w:pStyle w:val="ConsPlusNormal"/>
        <w:jc w:val="center"/>
        <w:rPr>
          <w:rFonts w:ascii="Times New Roman" w:hAnsi="Times New Roman" w:cs="Times New Roman"/>
          <w:b/>
          <w:sz w:val="24"/>
          <w:szCs w:val="24"/>
        </w:rPr>
      </w:pPr>
      <w:r>
        <w:rPr>
          <w:rFonts w:ascii="Times New Roman" w:hAnsi="Times New Roman" w:cs="Times New Roman"/>
          <w:b/>
          <w:sz w:val="24"/>
          <w:szCs w:val="24"/>
        </w:rPr>
        <w:t>на поставку</w:t>
      </w:r>
      <w:r w:rsidRPr="00C12D10">
        <w:rPr>
          <w:rFonts w:ascii="Times New Roman" w:hAnsi="Times New Roman" w:cs="Times New Roman"/>
          <w:b/>
          <w:sz w:val="24"/>
          <w:szCs w:val="24"/>
        </w:rPr>
        <w:t xml:space="preserve"> учебно-лабораторного оборудования для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регионального проекта «Современная школа» национального проекта «Образование»</w:t>
      </w:r>
    </w:p>
    <w:p w:rsidR="001D7958" w:rsidRPr="009D0CAD" w:rsidRDefault="001D7958" w:rsidP="001D7958">
      <w:pPr>
        <w:pStyle w:val="ConsPlusNormal"/>
        <w:jc w:val="center"/>
        <w:rPr>
          <w:rFonts w:ascii="Times New Roman" w:hAnsi="Times New Roman" w:cs="Times New Roman"/>
          <w:sz w:val="24"/>
          <w:szCs w:val="24"/>
        </w:rPr>
      </w:pPr>
    </w:p>
    <w:p w:rsidR="001D7958" w:rsidRPr="009D0CAD" w:rsidRDefault="001D7958" w:rsidP="001D79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Непотягово</w:t>
      </w:r>
      <w:proofErr w:type="spellEnd"/>
      <w:r w:rsidRPr="006E430F">
        <w:rPr>
          <w:rFonts w:ascii="Times New Roman" w:hAnsi="Times New Roman" w:cs="Times New Roman"/>
          <w:sz w:val="24"/>
          <w:szCs w:val="24"/>
        </w:rPr>
        <w:t xml:space="preserve">                                                                                                 </w:t>
      </w:r>
      <w:r>
        <w:rPr>
          <w:rFonts w:ascii="Times New Roman" w:hAnsi="Times New Roman" w:cs="Times New Roman"/>
          <w:sz w:val="24"/>
          <w:szCs w:val="24"/>
        </w:rPr>
        <w:t xml:space="preserve">          _______ __21</w:t>
      </w:r>
      <w:r w:rsidRPr="009D0CAD">
        <w:rPr>
          <w:rFonts w:ascii="Times New Roman" w:hAnsi="Times New Roman" w:cs="Times New Roman"/>
          <w:sz w:val="24"/>
          <w:szCs w:val="24"/>
        </w:rPr>
        <w:t xml:space="preserve">                                       </w:t>
      </w:r>
      <w:r w:rsidRPr="006E430F">
        <w:rPr>
          <w:rFonts w:ascii="Times New Roman" w:hAnsi="Times New Roman" w:cs="Times New Roman"/>
          <w:sz w:val="24"/>
          <w:szCs w:val="24"/>
        </w:rPr>
        <w:t xml:space="preserve">                   </w:t>
      </w:r>
    </w:p>
    <w:p w:rsidR="001D7958" w:rsidRPr="009D0CAD" w:rsidRDefault="001D7958" w:rsidP="001D7958">
      <w:pPr>
        <w:pStyle w:val="ConsPlusNormal"/>
        <w:jc w:val="both"/>
        <w:rPr>
          <w:rFonts w:ascii="Times New Roman" w:hAnsi="Times New Roman" w:cs="Times New Roman"/>
          <w:sz w:val="24"/>
          <w:szCs w:val="24"/>
        </w:rPr>
      </w:pPr>
    </w:p>
    <w:p w:rsidR="001D7958" w:rsidRPr="009D0CAD" w:rsidRDefault="001D7958" w:rsidP="001D79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Вологодского муниципального района «Спасская средняя школа»</w:t>
      </w:r>
      <w:r w:rsidRPr="009D0CAD">
        <w:rPr>
          <w:rFonts w:ascii="Times New Roman" w:hAnsi="Times New Roman" w:cs="Times New Roman"/>
          <w:sz w:val="24"/>
          <w:szCs w:val="24"/>
        </w:rPr>
        <w:t xml:space="preserve">, </w:t>
      </w:r>
      <w:r w:rsidRPr="000C609D">
        <w:rPr>
          <w:rFonts w:ascii="Times New Roman" w:hAnsi="Times New Roman" w:cs="Times New Roman"/>
          <w:sz w:val="24"/>
          <w:szCs w:val="24"/>
        </w:rPr>
        <w:t xml:space="preserve">именуемый  в дальнейшем "Заказчик", в лице </w:t>
      </w:r>
      <w:r>
        <w:rPr>
          <w:rFonts w:ascii="Times New Roman" w:hAnsi="Times New Roman" w:cs="Times New Roman"/>
          <w:sz w:val="24"/>
          <w:szCs w:val="24"/>
        </w:rPr>
        <w:t>Гусевой Людмилы Николаевны,</w:t>
      </w:r>
      <w:r w:rsidRPr="000C609D">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0C609D">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w:t>
      </w:r>
      <w:r w:rsidR="00C5213B">
        <w:rPr>
          <w:rFonts w:ascii="Times New Roman" w:hAnsi="Times New Roman" w:cs="Times New Roman"/>
          <w:sz w:val="24"/>
          <w:szCs w:val="24"/>
        </w:rPr>
        <w:t>ченной ответственностью «Деметра</w:t>
      </w:r>
      <w:r>
        <w:rPr>
          <w:rFonts w:ascii="Times New Roman" w:hAnsi="Times New Roman" w:cs="Times New Roman"/>
          <w:sz w:val="24"/>
          <w:szCs w:val="24"/>
        </w:rPr>
        <w:t>»</w:t>
      </w:r>
      <w:r w:rsidRPr="000C609D">
        <w:rPr>
          <w:rFonts w:ascii="Times New Roman" w:hAnsi="Times New Roman" w:cs="Times New Roman"/>
          <w:sz w:val="24"/>
          <w:szCs w:val="24"/>
        </w:rPr>
        <w:t xml:space="preserve">, именуемый в дальнейшем "Поставщик", в лице </w:t>
      </w:r>
      <w:r>
        <w:rPr>
          <w:rFonts w:ascii="Times New Roman" w:hAnsi="Times New Roman" w:cs="Times New Roman"/>
          <w:sz w:val="24"/>
          <w:szCs w:val="24"/>
        </w:rPr>
        <w:t>Симановской Марии Игоревны</w:t>
      </w:r>
      <w:r w:rsidRPr="000C609D">
        <w:rPr>
          <w:rFonts w:ascii="Times New Roman" w:hAnsi="Times New Roman" w:cs="Times New Roman"/>
          <w:sz w:val="24"/>
          <w:szCs w:val="24"/>
        </w:rPr>
        <w:t>, действующего</w:t>
      </w:r>
      <w:r>
        <w:rPr>
          <w:rFonts w:ascii="Times New Roman" w:hAnsi="Times New Roman" w:cs="Times New Roman"/>
          <w:sz w:val="24"/>
          <w:szCs w:val="24"/>
        </w:rPr>
        <w:t xml:space="preserve"> на основании Устава</w:t>
      </w:r>
      <w:r w:rsidRPr="000C609D">
        <w:rPr>
          <w:rFonts w:ascii="Times New Roman" w:hAnsi="Times New Roman" w:cs="Times New Roman"/>
          <w:sz w:val="24"/>
          <w:szCs w:val="24"/>
        </w:rPr>
        <w:t xml:space="preserve">, с другой стороны, вместе именуемые в дальнейшем "Стороны", на основании </w:t>
      </w:r>
      <w:r w:rsidRPr="002A11B9">
        <w:rPr>
          <w:rFonts w:ascii="Times New Roman" w:hAnsi="Times New Roman" w:cs="Times New Roman"/>
          <w:sz w:val="24"/>
          <w:szCs w:val="24"/>
        </w:rPr>
        <w:t xml:space="preserve">протокола проведения итогов на участие в электронном </w:t>
      </w:r>
      <w:r w:rsidRPr="00A20D26">
        <w:rPr>
          <w:rFonts w:ascii="Times New Roman" w:hAnsi="Times New Roman" w:cs="Times New Roman"/>
          <w:sz w:val="24"/>
          <w:szCs w:val="24"/>
        </w:rPr>
        <w:t>аукционе от 15.05.2021г.</w:t>
      </w:r>
      <w:r w:rsidRPr="000C609D">
        <w:rPr>
          <w:rFonts w:ascii="Times New Roman" w:hAnsi="Times New Roman" w:cs="Times New Roman"/>
          <w:sz w:val="24"/>
          <w:szCs w:val="24"/>
        </w:rPr>
        <w:t xml:space="preserve">  заключили настоящий контракт (далее - Контракт) о нижеследующем.</w:t>
      </w:r>
    </w:p>
    <w:p w:rsidR="00507A5F" w:rsidRDefault="00507A5F" w:rsidP="00507A5F">
      <w:pPr>
        <w:ind w:firstLine="567"/>
        <w:jc w:val="both"/>
        <w:rPr>
          <w:bCs/>
          <w:sz w:val="24"/>
          <w:szCs w:val="24"/>
        </w:rPr>
      </w:pPr>
    </w:p>
    <w:p w:rsidR="00507A5F" w:rsidRPr="00BB66AA" w:rsidRDefault="00507A5F" w:rsidP="00507A5F">
      <w:pPr>
        <w:pStyle w:val="ConsNormal"/>
        <w:ind w:right="0" w:firstLine="567"/>
        <w:jc w:val="center"/>
        <w:rPr>
          <w:rFonts w:ascii="Times New Roman" w:hAnsi="Times New Roman" w:cs="Times New Roman"/>
          <w:b/>
          <w:bCs/>
          <w:sz w:val="24"/>
          <w:szCs w:val="24"/>
        </w:rPr>
      </w:pPr>
      <w:r w:rsidRPr="00BB66AA">
        <w:rPr>
          <w:rFonts w:ascii="Times New Roman" w:hAnsi="Times New Roman" w:cs="Times New Roman"/>
          <w:b/>
          <w:bCs/>
          <w:sz w:val="24"/>
          <w:szCs w:val="24"/>
        </w:rPr>
        <w:t>1. Предмет Контракта</w:t>
      </w:r>
    </w:p>
    <w:p w:rsidR="00507A5F" w:rsidRPr="00507A5F" w:rsidRDefault="00507A5F" w:rsidP="00507A5F">
      <w:pPr>
        <w:suppressAutoHyphens/>
        <w:jc w:val="both"/>
        <w:rPr>
          <w:snapToGrid w:val="0"/>
          <w:sz w:val="32"/>
          <w:szCs w:val="32"/>
        </w:rPr>
      </w:pPr>
      <w:r w:rsidRPr="00BB66AA">
        <w:rPr>
          <w:sz w:val="24"/>
          <w:szCs w:val="24"/>
        </w:rPr>
        <w:t xml:space="preserve">1.1. Предметом настоящего Контракта является </w:t>
      </w:r>
      <w:r>
        <w:rPr>
          <w:sz w:val="24"/>
          <w:szCs w:val="24"/>
        </w:rPr>
        <w:t>п</w:t>
      </w:r>
      <w:r w:rsidRPr="00507A5F">
        <w:rPr>
          <w:sz w:val="24"/>
          <w:szCs w:val="24"/>
        </w:rPr>
        <w:t xml:space="preserve">оставка учебно-лабораторного </w:t>
      </w:r>
      <w:proofErr w:type="gramStart"/>
      <w:r w:rsidRPr="00507A5F">
        <w:rPr>
          <w:sz w:val="24"/>
          <w:szCs w:val="24"/>
        </w:rPr>
        <w:t>оборудования  для</w:t>
      </w:r>
      <w:proofErr w:type="gramEnd"/>
      <w:r w:rsidRPr="00507A5F">
        <w:rPr>
          <w:sz w:val="24"/>
          <w:szCs w:val="24"/>
        </w:rPr>
        <w:t xml:space="preserve">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регионального проекта «Современная школа» национального проекта «Образование</w:t>
      </w:r>
      <w:r>
        <w:rPr>
          <w:sz w:val="24"/>
          <w:szCs w:val="24"/>
        </w:rPr>
        <w:t>»</w:t>
      </w:r>
      <w:r w:rsidRPr="00BB66AA">
        <w:rPr>
          <w:sz w:val="24"/>
          <w:szCs w:val="24"/>
        </w:rPr>
        <w:t xml:space="preserve"> (далее – Товар) на условиях и в сроки, предусмотренные настоящим Контрактом. </w:t>
      </w:r>
    </w:p>
    <w:p w:rsidR="00507A5F" w:rsidRPr="00BB66AA" w:rsidRDefault="00507A5F" w:rsidP="00507A5F">
      <w:pPr>
        <w:pStyle w:val="ConsNormal"/>
        <w:ind w:right="0" w:firstLine="567"/>
        <w:jc w:val="both"/>
        <w:rPr>
          <w:rFonts w:ascii="Times New Roman" w:hAnsi="Times New Roman" w:cs="Times New Roman"/>
          <w:sz w:val="24"/>
          <w:szCs w:val="24"/>
        </w:rPr>
      </w:pPr>
      <w:r w:rsidRPr="00BB66AA">
        <w:rPr>
          <w:rFonts w:ascii="Times New Roman" w:hAnsi="Times New Roman" w:cs="Times New Roman"/>
          <w:sz w:val="24"/>
          <w:szCs w:val="24"/>
        </w:rPr>
        <w:t>1.2. Требования к Товару установлены в техническом задании (приложение №1 к Контракту).</w:t>
      </w:r>
    </w:p>
    <w:p w:rsidR="00507A5F" w:rsidRPr="00BB66AA" w:rsidRDefault="00507A5F" w:rsidP="00507A5F">
      <w:pPr>
        <w:pStyle w:val="ConsNormal"/>
        <w:ind w:right="0" w:firstLine="567"/>
        <w:jc w:val="both"/>
        <w:rPr>
          <w:rFonts w:ascii="Times New Roman" w:hAnsi="Times New Roman" w:cs="Times New Roman"/>
          <w:sz w:val="24"/>
          <w:szCs w:val="24"/>
        </w:rPr>
      </w:pPr>
      <w:r w:rsidRPr="00BB66AA">
        <w:rPr>
          <w:rFonts w:ascii="Times New Roman" w:hAnsi="Times New Roman" w:cs="Times New Roman"/>
          <w:sz w:val="24"/>
          <w:szCs w:val="24"/>
        </w:rPr>
        <w:t xml:space="preserve">1.3. Источник </w:t>
      </w:r>
      <w:proofErr w:type="gramStart"/>
      <w:r w:rsidRPr="00BB66AA">
        <w:rPr>
          <w:rFonts w:ascii="Times New Roman" w:hAnsi="Times New Roman" w:cs="Times New Roman"/>
          <w:sz w:val="24"/>
          <w:szCs w:val="24"/>
        </w:rPr>
        <w:t>финансиров</w:t>
      </w:r>
      <w:r>
        <w:rPr>
          <w:rFonts w:ascii="Times New Roman" w:hAnsi="Times New Roman" w:cs="Times New Roman"/>
          <w:sz w:val="24"/>
          <w:szCs w:val="24"/>
        </w:rPr>
        <w:t>ания:  средства</w:t>
      </w:r>
      <w:proofErr w:type="gramEnd"/>
      <w:r>
        <w:rPr>
          <w:rFonts w:ascii="Times New Roman" w:hAnsi="Times New Roman" w:cs="Times New Roman"/>
          <w:sz w:val="24"/>
          <w:szCs w:val="24"/>
        </w:rPr>
        <w:t xml:space="preserve"> федерального, областного и местного бюджета</w:t>
      </w:r>
      <w:r w:rsidRPr="00BB66AA">
        <w:rPr>
          <w:rFonts w:ascii="Times New Roman" w:hAnsi="Times New Roman" w:cs="Times New Roman"/>
          <w:sz w:val="24"/>
          <w:szCs w:val="24"/>
        </w:rPr>
        <w:t>.</w:t>
      </w:r>
    </w:p>
    <w:p w:rsidR="00507A5F" w:rsidRPr="00BB66AA" w:rsidRDefault="00507A5F" w:rsidP="00507A5F">
      <w:pPr>
        <w:pStyle w:val="ConsNormal"/>
        <w:ind w:right="0" w:firstLine="567"/>
        <w:jc w:val="both"/>
        <w:rPr>
          <w:rFonts w:ascii="Times New Roman" w:hAnsi="Times New Roman" w:cs="Times New Roman"/>
          <w:sz w:val="24"/>
          <w:szCs w:val="24"/>
        </w:rPr>
      </w:pPr>
      <w:r w:rsidRPr="00BB66AA">
        <w:rPr>
          <w:rFonts w:ascii="Times New Roman" w:hAnsi="Times New Roman" w:cs="Times New Roman"/>
          <w:sz w:val="24"/>
          <w:szCs w:val="24"/>
        </w:rPr>
        <w:t xml:space="preserve">1.4. Идентификационный код закупки: </w:t>
      </w:r>
      <w:r w:rsidR="001D7958" w:rsidRPr="00C12D10">
        <w:rPr>
          <w:rFonts w:ascii="Times New Roman" w:hAnsi="Times New Roman" w:cs="Times New Roman"/>
          <w:sz w:val="24"/>
          <w:szCs w:val="24"/>
        </w:rPr>
        <w:t>213350700941535070100100110013299244</w:t>
      </w:r>
      <w:r w:rsidRPr="00BB66AA">
        <w:rPr>
          <w:rFonts w:ascii="Times New Roman" w:hAnsi="Times New Roman" w:cs="Times New Roman"/>
          <w:sz w:val="24"/>
          <w:szCs w:val="24"/>
        </w:rPr>
        <w:t>.</w:t>
      </w:r>
    </w:p>
    <w:p w:rsidR="00507A5F" w:rsidRPr="00BB66AA" w:rsidRDefault="00507A5F" w:rsidP="00507A5F">
      <w:pPr>
        <w:pStyle w:val="HTML"/>
        <w:ind w:firstLine="540"/>
        <w:rPr>
          <w:rFonts w:ascii="Verdana" w:hAnsi="Verdana"/>
          <w:sz w:val="21"/>
          <w:szCs w:val="21"/>
        </w:rPr>
      </w:pPr>
      <w:r w:rsidRPr="00BB66AA">
        <w:rPr>
          <w:rFonts w:ascii="Times New Roman" w:hAnsi="Times New Roman"/>
          <w:sz w:val="24"/>
          <w:szCs w:val="24"/>
        </w:rPr>
        <w:t>1.5. Информация о реестровой записи об отдельном виде промыш</w:t>
      </w:r>
      <w:r w:rsidR="0050734E">
        <w:rPr>
          <w:rFonts w:ascii="Times New Roman" w:hAnsi="Times New Roman"/>
          <w:sz w:val="24"/>
          <w:szCs w:val="24"/>
        </w:rPr>
        <w:t>ленного товара - __________</w:t>
      </w:r>
      <w:r w:rsidRPr="00BB66AA">
        <w:rPr>
          <w:rFonts w:ascii="Times New Roman" w:hAnsi="Times New Roman"/>
          <w:sz w:val="24"/>
          <w:szCs w:val="24"/>
        </w:rPr>
        <w:t>.</w:t>
      </w:r>
      <w:r w:rsidRPr="00BB66AA">
        <w:rPr>
          <w:rStyle w:val="a8"/>
          <w:rFonts w:ascii="Verdana" w:hAnsi="Verdana"/>
          <w:sz w:val="21"/>
          <w:szCs w:val="21"/>
        </w:rPr>
        <w:footnoteReference w:id="1"/>
      </w:r>
    </w:p>
    <w:p w:rsidR="00507A5F" w:rsidRPr="00BB66AA" w:rsidRDefault="00507A5F" w:rsidP="00507A5F">
      <w:pPr>
        <w:pStyle w:val="ConsNormal"/>
        <w:ind w:right="0" w:firstLine="567"/>
        <w:jc w:val="both"/>
        <w:rPr>
          <w:rFonts w:ascii="Times New Roman" w:hAnsi="Times New Roman" w:cs="Times New Roman"/>
          <w:b/>
          <w:bCs/>
          <w:sz w:val="24"/>
          <w:szCs w:val="24"/>
        </w:rPr>
      </w:pPr>
    </w:p>
    <w:p w:rsidR="00507A5F" w:rsidRPr="00BB66AA" w:rsidRDefault="00507A5F" w:rsidP="00507A5F">
      <w:pPr>
        <w:pStyle w:val="ConsNormal"/>
        <w:ind w:right="0" w:firstLine="567"/>
        <w:jc w:val="center"/>
        <w:rPr>
          <w:rFonts w:ascii="Times New Roman" w:hAnsi="Times New Roman" w:cs="Times New Roman"/>
          <w:b/>
          <w:bCs/>
          <w:sz w:val="24"/>
          <w:szCs w:val="24"/>
        </w:rPr>
      </w:pPr>
      <w:r w:rsidRPr="00BB66AA">
        <w:rPr>
          <w:rFonts w:ascii="Times New Roman" w:hAnsi="Times New Roman" w:cs="Times New Roman"/>
          <w:b/>
          <w:bCs/>
          <w:sz w:val="24"/>
          <w:szCs w:val="24"/>
        </w:rPr>
        <w:t>2. Место и сроки доставки Товара</w:t>
      </w:r>
    </w:p>
    <w:p w:rsidR="00507A5F" w:rsidRPr="00BB66AA" w:rsidRDefault="00507A5F" w:rsidP="00507A5F">
      <w:pPr>
        <w:ind w:firstLine="567"/>
        <w:jc w:val="both"/>
        <w:rPr>
          <w:sz w:val="24"/>
          <w:szCs w:val="24"/>
        </w:rPr>
      </w:pPr>
      <w:r w:rsidRPr="00BB66AA">
        <w:rPr>
          <w:sz w:val="24"/>
          <w:szCs w:val="24"/>
        </w:rPr>
        <w:t xml:space="preserve">2.1. Место доставки Товара: </w:t>
      </w:r>
      <w:r w:rsidR="001D7958" w:rsidRPr="00C12D10">
        <w:rPr>
          <w:sz w:val="24"/>
          <w:szCs w:val="24"/>
        </w:rPr>
        <w:t xml:space="preserve">160510, Вологодская область, Вологодский район, п. </w:t>
      </w:r>
      <w:proofErr w:type="spellStart"/>
      <w:r w:rsidR="001D7958" w:rsidRPr="00C12D10">
        <w:rPr>
          <w:sz w:val="24"/>
          <w:szCs w:val="24"/>
        </w:rPr>
        <w:t>Непотягово</w:t>
      </w:r>
      <w:proofErr w:type="spellEnd"/>
      <w:r w:rsidR="001D7958" w:rsidRPr="00C12D10">
        <w:rPr>
          <w:sz w:val="24"/>
          <w:szCs w:val="24"/>
        </w:rPr>
        <w:t>, д.38</w:t>
      </w:r>
      <w:r w:rsidR="001D7958" w:rsidRPr="00BB66AA">
        <w:rPr>
          <w:sz w:val="24"/>
          <w:szCs w:val="24"/>
        </w:rPr>
        <w:t>.</w:t>
      </w:r>
    </w:p>
    <w:p w:rsidR="00507A5F" w:rsidRPr="00BB66AA" w:rsidRDefault="00507A5F" w:rsidP="00507A5F">
      <w:pPr>
        <w:ind w:firstLine="567"/>
        <w:jc w:val="both"/>
        <w:rPr>
          <w:sz w:val="24"/>
          <w:szCs w:val="24"/>
        </w:rPr>
      </w:pPr>
      <w:r w:rsidRPr="00BB66AA">
        <w:rPr>
          <w:sz w:val="24"/>
          <w:szCs w:val="24"/>
        </w:rPr>
        <w:t>2.</w:t>
      </w:r>
      <w:r>
        <w:rPr>
          <w:sz w:val="24"/>
          <w:szCs w:val="24"/>
        </w:rPr>
        <w:t>2. Срок поставки Товара: в</w:t>
      </w:r>
      <w:r w:rsidRPr="00FD44EA">
        <w:rPr>
          <w:sz w:val="24"/>
          <w:szCs w:val="24"/>
        </w:rPr>
        <w:t xml:space="preserve"> течение 30 рабочих дней с момента заключения контракта</w:t>
      </w:r>
      <w:r w:rsidRPr="00BB66AA">
        <w:rPr>
          <w:sz w:val="24"/>
          <w:szCs w:val="24"/>
        </w:rPr>
        <w:t>.</w:t>
      </w:r>
    </w:p>
    <w:p w:rsidR="00507A5F" w:rsidRPr="00BB66AA" w:rsidRDefault="00507A5F" w:rsidP="00507A5F">
      <w:pPr>
        <w:autoSpaceDE w:val="0"/>
        <w:autoSpaceDN w:val="0"/>
        <w:adjustRightInd w:val="0"/>
        <w:ind w:firstLine="567"/>
        <w:jc w:val="both"/>
        <w:rPr>
          <w:sz w:val="24"/>
          <w:szCs w:val="24"/>
        </w:rPr>
      </w:pPr>
    </w:p>
    <w:p w:rsidR="00507A5F" w:rsidRPr="00BB66AA" w:rsidRDefault="00507A5F" w:rsidP="00507A5F">
      <w:pPr>
        <w:pStyle w:val="ConsNormal"/>
        <w:ind w:right="0" w:firstLine="567"/>
        <w:jc w:val="center"/>
        <w:rPr>
          <w:rFonts w:ascii="Times New Roman" w:hAnsi="Times New Roman" w:cs="Times New Roman"/>
          <w:b/>
          <w:bCs/>
          <w:sz w:val="24"/>
          <w:szCs w:val="24"/>
        </w:rPr>
      </w:pPr>
      <w:r w:rsidRPr="00BB66AA">
        <w:rPr>
          <w:rFonts w:ascii="Times New Roman" w:hAnsi="Times New Roman" w:cs="Times New Roman"/>
          <w:b/>
          <w:bCs/>
          <w:sz w:val="24"/>
          <w:szCs w:val="24"/>
        </w:rPr>
        <w:t>3. Обязанности Сторон</w:t>
      </w:r>
    </w:p>
    <w:p w:rsidR="00507A5F" w:rsidRPr="00BB66AA" w:rsidRDefault="00507A5F" w:rsidP="00507A5F">
      <w:pPr>
        <w:pStyle w:val="ConsNormal"/>
        <w:ind w:right="0" w:firstLine="567"/>
        <w:jc w:val="both"/>
        <w:rPr>
          <w:rFonts w:ascii="Times New Roman" w:hAnsi="Times New Roman" w:cs="Times New Roman"/>
          <w:sz w:val="24"/>
          <w:szCs w:val="24"/>
        </w:rPr>
      </w:pPr>
      <w:r w:rsidRPr="00BB66AA">
        <w:rPr>
          <w:rFonts w:ascii="Times New Roman" w:hAnsi="Times New Roman" w:cs="Times New Roman"/>
          <w:sz w:val="24"/>
          <w:szCs w:val="24"/>
        </w:rPr>
        <w:t>3.1. Поставщик обязан:</w:t>
      </w:r>
    </w:p>
    <w:p w:rsidR="00507A5F" w:rsidRPr="00BB66AA" w:rsidRDefault="00507A5F" w:rsidP="00507A5F">
      <w:pPr>
        <w:pStyle w:val="ConsNormal"/>
        <w:ind w:right="0" w:firstLine="567"/>
        <w:jc w:val="both"/>
        <w:rPr>
          <w:rFonts w:ascii="Times New Roman" w:hAnsi="Times New Roman" w:cs="Times New Roman"/>
          <w:sz w:val="24"/>
          <w:szCs w:val="24"/>
        </w:rPr>
      </w:pPr>
      <w:r w:rsidRPr="00BB66AA">
        <w:rPr>
          <w:rFonts w:ascii="Times New Roman" w:hAnsi="Times New Roman" w:cs="Times New Roman"/>
          <w:sz w:val="24"/>
          <w:szCs w:val="24"/>
        </w:rPr>
        <w:t>3.1.1. Поставить Товар, предусмотренный настоящим Контрактом, в соответствии с Техническим заданием (приложение №1 к Контракту).</w:t>
      </w:r>
    </w:p>
    <w:p w:rsidR="00507A5F" w:rsidRPr="00E312AD" w:rsidRDefault="00507A5F" w:rsidP="00507A5F">
      <w:pPr>
        <w:autoSpaceDE w:val="0"/>
        <w:autoSpaceDN w:val="0"/>
        <w:adjustRightInd w:val="0"/>
        <w:ind w:firstLine="567"/>
        <w:jc w:val="both"/>
        <w:rPr>
          <w:rFonts w:eastAsia="Calibri"/>
          <w:sz w:val="24"/>
          <w:szCs w:val="24"/>
          <w:lang w:eastAsia="en-US"/>
        </w:rPr>
      </w:pPr>
      <w:r w:rsidRPr="00BB66AA">
        <w:rPr>
          <w:sz w:val="24"/>
          <w:szCs w:val="24"/>
        </w:rPr>
        <w:t xml:space="preserve">3.1.2. </w:t>
      </w:r>
      <w:r w:rsidRPr="00BB66AA">
        <w:rPr>
          <w:rFonts w:eastAsia="Calibri"/>
          <w:sz w:val="24"/>
          <w:szCs w:val="24"/>
          <w:lang w:eastAsia="en-US"/>
        </w:rPr>
        <w:t>Своевременно предоставлять достоверную информацию</w:t>
      </w:r>
      <w:r w:rsidRPr="00E312AD">
        <w:rPr>
          <w:rFonts w:eastAsia="Calibri"/>
          <w:sz w:val="24"/>
          <w:szCs w:val="24"/>
          <w:lang w:eastAsia="en-US"/>
        </w:rPr>
        <w:t xml:space="preserve"> о ходе исполнения своих обязательств, в том числе о сложностях, возникающих при исполнении контракта, а </w:t>
      </w:r>
      <w:r w:rsidRPr="00E312AD">
        <w:rPr>
          <w:rFonts w:eastAsia="Calibri"/>
          <w:sz w:val="24"/>
          <w:szCs w:val="24"/>
          <w:lang w:eastAsia="en-US"/>
        </w:rPr>
        <w:lastRenderedPageBreak/>
        <w:t xml:space="preserve">также к установленному контрактом сроку обязан предоставить заказчику результаты поставки товара, предусмотренные контрактом, при этом заказчик обязан обеспечить приемку поставленного товара в соответствии с Федеральным законом </w:t>
      </w:r>
      <w:r w:rsidRPr="00E312AD">
        <w:rPr>
          <w:sz w:val="24"/>
          <w:szCs w:val="24"/>
          <w:lang w:eastAsia="en-US"/>
        </w:rPr>
        <w:t>от 5 апреля 2013г. № 44-ФЗ "О контрактной системе в сфере закупок товаров, работ, услуг для обеспечения государственных и муниципальных нужд" (далее - Федеральный закон)</w:t>
      </w:r>
      <w:r w:rsidRPr="00E312AD">
        <w:rPr>
          <w:rFonts w:eastAsia="Calibri"/>
          <w:sz w:val="24"/>
          <w:szCs w:val="24"/>
          <w:lang w:eastAsia="en-US"/>
        </w:rPr>
        <w:t>.</w:t>
      </w:r>
    </w:p>
    <w:p w:rsidR="00507A5F" w:rsidRPr="00E312AD" w:rsidRDefault="00507A5F" w:rsidP="00507A5F">
      <w:pPr>
        <w:pStyle w:val="HTML"/>
        <w:spacing w:after="0"/>
        <w:ind w:firstLine="540"/>
        <w:rPr>
          <w:rFonts w:ascii="Times New Roman" w:hAnsi="Times New Roman"/>
          <w:sz w:val="24"/>
          <w:szCs w:val="24"/>
        </w:rPr>
      </w:pPr>
      <w:r w:rsidRPr="00E312AD">
        <w:rPr>
          <w:rFonts w:ascii="Times New Roman" w:hAnsi="Times New Roman"/>
          <w:sz w:val="24"/>
          <w:szCs w:val="24"/>
        </w:rPr>
        <w:t xml:space="preserve">3.1.3. В случае отзыва в соответствии с </w:t>
      </w:r>
      <w:hyperlink r:id="rId6" w:history="1">
        <w:r w:rsidRPr="00E312AD">
          <w:rPr>
            <w:rStyle w:val="a5"/>
            <w:rFonts w:ascii="Times New Roman" w:hAnsi="Times New Roman"/>
            <w:sz w:val="24"/>
            <w:szCs w:val="24"/>
          </w:rPr>
          <w:t>законодательством</w:t>
        </w:r>
      </w:hyperlink>
      <w:r w:rsidRPr="00E312AD">
        <w:rPr>
          <w:rFonts w:ascii="Times New Roman" w:hAnsi="Times New Roman"/>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507A5F" w:rsidRDefault="00507A5F" w:rsidP="00507A5F">
      <w:pPr>
        <w:pStyle w:val="HTML"/>
        <w:spacing w:after="0"/>
        <w:ind w:firstLine="540"/>
        <w:rPr>
          <w:rFonts w:ascii="Times New Roman" w:hAnsi="Times New Roman"/>
          <w:sz w:val="24"/>
          <w:szCs w:val="24"/>
        </w:rPr>
      </w:pPr>
      <w:r w:rsidRPr="00E312AD">
        <w:rPr>
          <w:rFonts w:ascii="Times New Roman" w:hAnsi="Times New Roman"/>
          <w:sz w:val="24"/>
          <w:szCs w:val="24"/>
        </w:rPr>
        <w:t xml:space="preserve">3.1.4. На этапе исполнения Контракта предоставить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установленной </w:t>
      </w:r>
      <w:hyperlink r:id="rId7" w:history="1">
        <w:r w:rsidRPr="00E312AD">
          <w:rPr>
            <w:rStyle w:val="a5"/>
            <w:rFonts w:ascii="Times New Roman" w:hAnsi="Times New Roman"/>
            <w:sz w:val="24"/>
            <w:szCs w:val="24"/>
          </w:rPr>
          <w:t>Правилами</w:t>
        </w:r>
      </w:hyperlink>
      <w:r w:rsidRPr="00E312AD">
        <w:rPr>
          <w:rFonts w:ascii="Times New Roman" w:hAnsi="Times New Roman"/>
          <w:sz w:val="24"/>
          <w:szCs w:val="24"/>
          <w:u w:val="single"/>
        </w:rPr>
        <w:t xml:space="preserve"> </w:t>
      </w:r>
      <w:r w:rsidRPr="00E312AD">
        <w:rPr>
          <w:rFonts w:ascii="Times New Roman" w:hAnsi="Times New Roman"/>
          <w:sz w:val="24"/>
          <w:szCs w:val="24"/>
        </w:rPr>
        <w:t>определения страны происхождения товаров, являющимис</w:t>
      </w:r>
      <w:r w:rsidRPr="008458D4">
        <w:rPr>
          <w:rFonts w:ascii="Times New Roman" w:hAnsi="Times New Roman"/>
          <w:sz w:val="24"/>
          <w:szCs w:val="24"/>
        </w:rPr>
        <w:t>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r>
        <w:rPr>
          <w:rFonts w:ascii="Times New Roman" w:hAnsi="Times New Roman"/>
          <w:sz w:val="24"/>
          <w:szCs w:val="24"/>
        </w:rPr>
        <w:t>.</w:t>
      </w:r>
      <w:r>
        <w:rPr>
          <w:rStyle w:val="a8"/>
          <w:rFonts w:ascii="Times New Roman" w:hAnsi="Times New Roman"/>
          <w:sz w:val="24"/>
          <w:szCs w:val="24"/>
        </w:rPr>
        <w:footnoteReference w:id="2"/>
      </w:r>
    </w:p>
    <w:p w:rsidR="00507A5F" w:rsidRDefault="00507A5F" w:rsidP="00507A5F">
      <w:pPr>
        <w:pStyle w:val="ConsNormal"/>
        <w:ind w:right="0" w:firstLine="567"/>
        <w:jc w:val="both"/>
        <w:rPr>
          <w:rFonts w:ascii="Times New Roman" w:hAnsi="Times New Roman" w:cs="Times New Roman"/>
          <w:sz w:val="24"/>
          <w:szCs w:val="24"/>
        </w:rPr>
      </w:pPr>
      <w:r>
        <w:rPr>
          <w:rFonts w:ascii="Times New Roman" w:hAnsi="Times New Roman" w:cs="Times New Roman"/>
          <w:sz w:val="24"/>
          <w:szCs w:val="24"/>
        </w:rPr>
        <w:t>3.2. Поставщик не должен:</w:t>
      </w:r>
    </w:p>
    <w:p w:rsidR="00507A5F" w:rsidRDefault="00507A5F" w:rsidP="00507A5F">
      <w:pPr>
        <w:pStyle w:val="ConsNormal"/>
        <w:ind w:right="0" w:firstLine="567"/>
        <w:jc w:val="both"/>
        <w:rPr>
          <w:rFonts w:ascii="Times New Roman" w:hAnsi="Times New Roman" w:cs="Times New Roman"/>
          <w:sz w:val="24"/>
          <w:szCs w:val="24"/>
        </w:rPr>
      </w:pPr>
      <w:r>
        <w:rPr>
          <w:rFonts w:ascii="Times New Roman" w:hAnsi="Times New Roman" w:cs="Times New Roman"/>
          <w:sz w:val="24"/>
          <w:szCs w:val="24"/>
        </w:rPr>
        <w:t>3.2.1. Без предварительного письменного согласия Заказчика использовать какую-либо контрактную документацию, кроме как в целях реализации настоящего Контракта.</w:t>
      </w:r>
    </w:p>
    <w:p w:rsidR="00507A5F" w:rsidRDefault="00507A5F" w:rsidP="00507A5F">
      <w:pPr>
        <w:pStyle w:val="ConsNormal"/>
        <w:ind w:right="0" w:firstLine="567"/>
        <w:jc w:val="both"/>
        <w:rPr>
          <w:rFonts w:ascii="Times New Roman" w:hAnsi="Times New Roman" w:cs="Times New Roman"/>
          <w:sz w:val="24"/>
          <w:szCs w:val="24"/>
        </w:rPr>
      </w:pPr>
      <w:r>
        <w:rPr>
          <w:rFonts w:ascii="Times New Roman" w:hAnsi="Times New Roman" w:cs="Times New Roman"/>
          <w:sz w:val="24"/>
          <w:szCs w:val="24"/>
        </w:rPr>
        <w:t xml:space="preserve">3.2.2. Ни полностью, ни частично передавать свои обязательства по настоящему Контракту без уведомления Заказчика. </w:t>
      </w:r>
    </w:p>
    <w:p w:rsidR="00507A5F" w:rsidRDefault="00507A5F" w:rsidP="00507A5F">
      <w:pPr>
        <w:pStyle w:val="ConsNonformat"/>
        <w:ind w:right="0" w:firstLine="567"/>
        <w:jc w:val="both"/>
        <w:rPr>
          <w:rFonts w:ascii="Times New Roman" w:hAnsi="Times New Roman" w:cs="Times New Roman"/>
          <w:sz w:val="24"/>
          <w:szCs w:val="24"/>
        </w:rPr>
      </w:pPr>
      <w:r>
        <w:rPr>
          <w:rFonts w:ascii="Times New Roman" w:hAnsi="Times New Roman" w:cs="Times New Roman"/>
          <w:sz w:val="24"/>
          <w:szCs w:val="24"/>
        </w:rPr>
        <w:t>3.3. Заказчик обязан:</w:t>
      </w:r>
    </w:p>
    <w:p w:rsidR="00507A5F" w:rsidRDefault="00507A5F" w:rsidP="00507A5F">
      <w:pPr>
        <w:pStyle w:val="ConsNormal"/>
        <w:ind w:right="0" w:firstLine="567"/>
        <w:jc w:val="both"/>
        <w:rPr>
          <w:rFonts w:ascii="Times New Roman" w:hAnsi="Times New Roman" w:cs="Times New Roman"/>
          <w:sz w:val="24"/>
          <w:szCs w:val="24"/>
        </w:rPr>
      </w:pPr>
      <w:r>
        <w:rPr>
          <w:rFonts w:ascii="Times New Roman" w:hAnsi="Times New Roman" w:cs="Times New Roman"/>
          <w:sz w:val="24"/>
          <w:szCs w:val="24"/>
        </w:rPr>
        <w:t xml:space="preserve">3.3.1. Своевременно оплатить </w:t>
      </w:r>
      <w:proofErr w:type="gramStart"/>
      <w:r>
        <w:rPr>
          <w:rFonts w:ascii="Times New Roman" w:hAnsi="Times New Roman" w:cs="Times New Roman"/>
          <w:sz w:val="24"/>
          <w:szCs w:val="24"/>
        </w:rPr>
        <w:t>надлежащим образом</w:t>
      </w:r>
      <w:proofErr w:type="gramEnd"/>
      <w:r>
        <w:rPr>
          <w:rFonts w:ascii="Times New Roman" w:hAnsi="Times New Roman" w:cs="Times New Roman"/>
          <w:sz w:val="24"/>
          <w:szCs w:val="24"/>
        </w:rPr>
        <w:t xml:space="preserve"> поставленный Товар в размере и сроки, определенные п. 4 «Цена Контракта и порядок оплаты». </w:t>
      </w:r>
    </w:p>
    <w:p w:rsidR="00507A5F" w:rsidRDefault="00507A5F" w:rsidP="00507A5F">
      <w:pPr>
        <w:pStyle w:val="ConsNormal"/>
        <w:ind w:right="0" w:firstLine="567"/>
        <w:jc w:val="both"/>
        <w:rPr>
          <w:rFonts w:ascii="Times New Roman" w:hAnsi="Times New Roman" w:cs="Times New Roman"/>
          <w:sz w:val="24"/>
          <w:szCs w:val="24"/>
        </w:rPr>
      </w:pPr>
      <w:r>
        <w:rPr>
          <w:rFonts w:ascii="Times New Roman" w:hAnsi="Times New Roman" w:cs="Times New Roman"/>
          <w:sz w:val="24"/>
          <w:szCs w:val="24"/>
        </w:rPr>
        <w:t xml:space="preserve">3.3.2. Своевременно сообщать в письменной форме Поставщику о недостатках, обнаруженных в ходе поставки Товара или приемки исполненных обязательств. </w:t>
      </w:r>
    </w:p>
    <w:p w:rsidR="00507A5F" w:rsidRDefault="00507A5F" w:rsidP="00507A5F">
      <w:pPr>
        <w:pStyle w:val="ConsNonformat"/>
        <w:ind w:right="0" w:firstLine="567"/>
        <w:jc w:val="both"/>
        <w:rPr>
          <w:rFonts w:ascii="Times New Roman" w:hAnsi="Times New Roman" w:cs="Times New Roman"/>
          <w:sz w:val="24"/>
          <w:szCs w:val="24"/>
        </w:rPr>
      </w:pPr>
      <w:r>
        <w:rPr>
          <w:rFonts w:ascii="Times New Roman" w:hAnsi="Times New Roman" w:cs="Times New Roman"/>
          <w:sz w:val="24"/>
          <w:szCs w:val="24"/>
        </w:rPr>
        <w:t>3.3.3. Требовать от Поставщика предоставления надлежащим образом оформленных документов, подтверждающих исполнение обязательств.</w:t>
      </w:r>
    </w:p>
    <w:p w:rsidR="00507A5F" w:rsidRDefault="00507A5F" w:rsidP="00507A5F">
      <w:pPr>
        <w:autoSpaceDE w:val="0"/>
        <w:autoSpaceDN w:val="0"/>
        <w:adjustRightInd w:val="0"/>
        <w:ind w:firstLine="567"/>
        <w:jc w:val="both"/>
        <w:rPr>
          <w:rFonts w:eastAsia="Calibri"/>
          <w:sz w:val="24"/>
          <w:szCs w:val="24"/>
          <w:lang w:eastAsia="en-US"/>
        </w:rPr>
      </w:pPr>
      <w:r>
        <w:rPr>
          <w:sz w:val="24"/>
          <w:szCs w:val="24"/>
        </w:rPr>
        <w:t xml:space="preserve">3.3.4. </w:t>
      </w:r>
      <w:r>
        <w:rPr>
          <w:rFonts w:eastAsia="Calibri"/>
          <w:sz w:val="24"/>
          <w:szCs w:val="24"/>
          <w:lang w:eastAsia="en-US"/>
        </w:rPr>
        <w:t xml:space="preserve">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8" w:history="1">
        <w:r>
          <w:rPr>
            <w:rStyle w:val="a5"/>
            <w:rFonts w:eastAsia="Calibri"/>
            <w:szCs w:val="24"/>
            <w:lang w:eastAsia="en-US"/>
          </w:rPr>
          <w:t>эксперты</w:t>
        </w:r>
      </w:hyperlink>
      <w:r>
        <w:rPr>
          <w:rFonts w:eastAsia="Calibri"/>
          <w:sz w:val="24"/>
          <w:szCs w:val="24"/>
          <w:lang w:eastAsia="en-US"/>
        </w:rPr>
        <w:t>, экспертные организации на основании контрактов, заключенных в соответствии с Федеральным законом.</w:t>
      </w:r>
    </w:p>
    <w:p w:rsidR="00507A5F" w:rsidRDefault="00507A5F" w:rsidP="00507A5F">
      <w:pPr>
        <w:pStyle w:val="ConsNonformat"/>
        <w:ind w:right="0"/>
        <w:jc w:val="both"/>
        <w:rPr>
          <w:rFonts w:ascii="Times New Roman" w:hAnsi="Times New Roman" w:cs="Times New Roman"/>
          <w:b/>
          <w:sz w:val="24"/>
          <w:szCs w:val="24"/>
        </w:rPr>
      </w:pPr>
    </w:p>
    <w:p w:rsidR="00507A5F" w:rsidRDefault="00507A5F" w:rsidP="00507A5F">
      <w:pPr>
        <w:pStyle w:val="ConsNormal"/>
        <w:ind w:right="0" w:firstLine="567"/>
        <w:jc w:val="center"/>
        <w:rPr>
          <w:rFonts w:ascii="Times New Roman" w:hAnsi="Times New Roman" w:cs="Times New Roman"/>
          <w:b/>
          <w:sz w:val="24"/>
          <w:szCs w:val="24"/>
        </w:rPr>
      </w:pPr>
      <w:r>
        <w:rPr>
          <w:rFonts w:ascii="Times New Roman" w:hAnsi="Times New Roman" w:cs="Times New Roman"/>
          <w:b/>
          <w:sz w:val="24"/>
          <w:szCs w:val="24"/>
        </w:rPr>
        <w:t>4. Цена Контракта и порядок оплаты</w:t>
      </w:r>
    </w:p>
    <w:p w:rsidR="00507A5F" w:rsidRDefault="00507A5F" w:rsidP="00507A5F">
      <w:pPr>
        <w:pStyle w:val="2"/>
        <w:ind w:firstLine="567"/>
        <w:rPr>
          <w:sz w:val="24"/>
          <w:szCs w:val="24"/>
        </w:rPr>
      </w:pPr>
      <w:r>
        <w:rPr>
          <w:sz w:val="24"/>
          <w:szCs w:val="24"/>
        </w:rPr>
        <w:t xml:space="preserve">4.1. Цена Контракта является твердой и определяется на весь срок исполнения Контракта, за исключением случаев, предусмотренных настоящим Контрактом. </w:t>
      </w:r>
    </w:p>
    <w:p w:rsidR="00507A5F" w:rsidRPr="00FE3BAE" w:rsidRDefault="00507A5F" w:rsidP="0050734E">
      <w:pPr>
        <w:ind w:firstLine="567"/>
        <w:jc w:val="both"/>
        <w:rPr>
          <w:rFonts w:ascii="Calibri" w:hAnsi="Calibri" w:cs="Calibri"/>
          <w:color w:val="000000"/>
          <w:sz w:val="22"/>
          <w:szCs w:val="22"/>
        </w:rPr>
      </w:pPr>
      <w:r>
        <w:rPr>
          <w:sz w:val="24"/>
          <w:szCs w:val="24"/>
        </w:rPr>
        <w:t xml:space="preserve">4.2. Цена Контракта составляет </w:t>
      </w:r>
      <w:r w:rsidR="00FE3BAE" w:rsidRPr="00FE3BAE">
        <w:rPr>
          <w:sz w:val="24"/>
          <w:szCs w:val="24"/>
        </w:rPr>
        <w:t xml:space="preserve">570 </w:t>
      </w:r>
      <w:proofErr w:type="gramStart"/>
      <w:r w:rsidR="00FE3BAE" w:rsidRPr="00FE3BAE">
        <w:rPr>
          <w:sz w:val="24"/>
          <w:szCs w:val="24"/>
        </w:rPr>
        <w:t>337</w:t>
      </w:r>
      <w:r w:rsidR="00FE3BAE">
        <w:rPr>
          <w:rFonts w:ascii="Calibri" w:hAnsi="Calibri" w:cs="Calibri"/>
          <w:color w:val="000000"/>
          <w:sz w:val="22"/>
          <w:szCs w:val="22"/>
        </w:rPr>
        <w:t xml:space="preserve"> </w:t>
      </w:r>
      <w:r>
        <w:rPr>
          <w:b/>
          <w:sz w:val="24"/>
          <w:szCs w:val="24"/>
        </w:rPr>
        <w:t xml:space="preserve"> </w:t>
      </w:r>
      <w:r w:rsidR="00FE3BAE">
        <w:rPr>
          <w:b/>
          <w:sz w:val="24"/>
          <w:szCs w:val="24"/>
        </w:rPr>
        <w:t>(</w:t>
      </w:r>
      <w:proofErr w:type="gramEnd"/>
      <w:r w:rsidR="00FE3BAE">
        <w:rPr>
          <w:b/>
          <w:sz w:val="24"/>
          <w:szCs w:val="24"/>
        </w:rPr>
        <w:t xml:space="preserve">Пятьсот семьдесят тысяч триста тридцать семь) </w:t>
      </w:r>
      <w:r w:rsidR="00FE3BAE">
        <w:rPr>
          <w:sz w:val="24"/>
          <w:szCs w:val="24"/>
        </w:rPr>
        <w:t>рублей. 08</w:t>
      </w:r>
      <w:r>
        <w:rPr>
          <w:sz w:val="24"/>
          <w:szCs w:val="24"/>
        </w:rPr>
        <w:t xml:space="preserve"> </w:t>
      </w:r>
      <w:proofErr w:type="gramStart"/>
      <w:r>
        <w:rPr>
          <w:sz w:val="24"/>
          <w:szCs w:val="24"/>
        </w:rPr>
        <w:t xml:space="preserve">копеек, </w:t>
      </w:r>
      <w:r>
        <w:rPr>
          <w:b/>
          <w:bCs/>
          <w:color w:val="000000"/>
          <w:sz w:val="24"/>
          <w:szCs w:val="24"/>
        </w:rPr>
        <w:t xml:space="preserve"> НДС</w:t>
      </w:r>
      <w:proofErr w:type="gramEnd"/>
      <w:r>
        <w:rPr>
          <w:b/>
          <w:bCs/>
          <w:color w:val="000000"/>
          <w:sz w:val="24"/>
          <w:szCs w:val="24"/>
        </w:rPr>
        <w:t xml:space="preserve"> не облагается.</w:t>
      </w:r>
      <w:r>
        <w:rPr>
          <w:sz w:val="24"/>
          <w:szCs w:val="24"/>
        </w:rPr>
        <w:t xml:space="preserve"> </w:t>
      </w:r>
    </w:p>
    <w:p w:rsidR="00507A5F" w:rsidRDefault="00507A5F" w:rsidP="00507A5F">
      <w:pPr>
        <w:ind w:firstLine="567"/>
        <w:jc w:val="both"/>
        <w:rPr>
          <w:rFonts w:eastAsia="Calibri"/>
          <w:sz w:val="24"/>
          <w:szCs w:val="24"/>
          <w:lang w:eastAsia="en-US"/>
        </w:rPr>
      </w:pPr>
      <w:r>
        <w:rPr>
          <w:bCs/>
          <w:sz w:val="24"/>
          <w:szCs w:val="24"/>
        </w:rPr>
        <w:lastRenderedPageBreak/>
        <w:t>4.3.</w:t>
      </w:r>
      <w:r>
        <w:rPr>
          <w:kern w:val="2"/>
          <w:sz w:val="24"/>
          <w:szCs w:val="24"/>
        </w:rPr>
        <w:t xml:space="preserve"> </w:t>
      </w:r>
      <w:r>
        <w:rPr>
          <w:sz w:val="24"/>
          <w:szCs w:val="24"/>
        </w:rPr>
        <w:t xml:space="preserve">Цена Контракта </w:t>
      </w:r>
      <w:r w:rsidRPr="009D0CAD">
        <w:rPr>
          <w:sz w:val="24"/>
          <w:szCs w:val="24"/>
        </w:rPr>
        <w:t>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w:t>
      </w:r>
      <w:r>
        <w:rPr>
          <w:sz w:val="24"/>
          <w:szCs w:val="24"/>
        </w:rPr>
        <w:t xml:space="preserve"> платежи (пошлины)</w:t>
      </w:r>
      <w:r w:rsidRPr="009D0CAD">
        <w:rPr>
          <w:sz w:val="24"/>
          <w:szCs w:val="24"/>
        </w:rPr>
        <w:t>, налоги, сборы и иные расходы, связанные с исполнением Контракта</w:t>
      </w:r>
      <w:r>
        <w:rPr>
          <w:sz w:val="24"/>
          <w:szCs w:val="24"/>
        </w:rPr>
        <w:t>.</w:t>
      </w:r>
    </w:p>
    <w:p w:rsidR="00507A5F" w:rsidRDefault="00507A5F" w:rsidP="00507A5F">
      <w:pPr>
        <w:ind w:firstLine="567"/>
        <w:jc w:val="both"/>
        <w:rPr>
          <w:rFonts w:eastAsia="Verdana"/>
          <w:sz w:val="24"/>
          <w:szCs w:val="24"/>
        </w:rPr>
      </w:pPr>
      <w:r>
        <w:rPr>
          <w:sz w:val="24"/>
          <w:szCs w:val="24"/>
        </w:rPr>
        <w:t>4.4. Форма, сроки и порядок оплаты: п</w:t>
      </w:r>
      <w:r w:rsidRPr="007A2151">
        <w:rPr>
          <w:sz w:val="24"/>
          <w:szCs w:val="24"/>
        </w:rPr>
        <w:t xml:space="preserve">о безналичному </w:t>
      </w:r>
      <w:proofErr w:type="gramStart"/>
      <w:r w:rsidRPr="007A2151">
        <w:rPr>
          <w:sz w:val="24"/>
          <w:szCs w:val="24"/>
        </w:rPr>
        <w:t>расчету,  по</w:t>
      </w:r>
      <w:proofErr w:type="gramEnd"/>
      <w:r w:rsidRPr="007A2151">
        <w:rPr>
          <w:sz w:val="24"/>
          <w:szCs w:val="24"/>
        </w:rPr>
        <w:t xml:space="preserve"> факту поставки товара, в срок не более тридцати дней с даты подписания заказчиком документа о приемке товара</w:t>
      </w:r>
      <w:r>
        <w:rPr>
          <w:sz w:val="24"/>
          <w:szCs w:val="24"/>
        </w:rPr>
        <w:t xml:space="preserve"> (товарной накладной или универсального передаточного документа).</w:t>
      </w:r>
    </w:p>
    <w:p w:rsidR="00507A5F" w:rsidRDefault="00507A5F" w:rsidP="00507A5F">
      <w:pPr>
        <w:autoSpaceDE w:val="0"/>
        <w:autoSpaceDN w:val="0"/>
        <w:adjustRightInd w:val="0"/>
        <w:ind w:firstLine="567"/>
        <w:jc w:val="both"/>
        <w:rPr>
          <w:rFonts w:eastAsia="Calibri"/>
          <w:sz w:val="24"/>
          <w:szCs w:val="24"/>
          <w:lang w:eastAsia="en-US"/>
        </w:rPr>
      </w:pPr>
      <w:r>
        <w:rPr>
          <w:sz w:val="24"/>
          <w:szCs w:val="24"/>
        </w:rPr>
        <w:t xml:space="preserve">4.5. </w:t>
      </w:r>
      <w:r>
        <w:rPr>
          <w:rFonts w:eastAsia="Calibri"/>
          <w:sz w:val="24"/>
          <w:szCs w:val="24"/>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sz w:val="24"/>
          <w:szCs w:val="24"/>
        </w:rPr>
        <w:t>.</w:t>
      </w:r>
    </w:p>
    <w:p w:rsidR="00507A5F" w:rsidRDefault="00507A5F" w:rsidP="00507A5F">
      <w:pPr>
        <w:ind w:firstLine="567"/>
        <w:jc w:val="both"/>
        <w:rPr>
          <w:b/>
          <w:sz w:val="24"/>
          <w:szCs w:val="24"/>
        </w:rPr>
      </w:pPr>
    </w:p>
    <w:p w:rsidR="00507A5F" w:rsidRDefault="00507A5F" w:rsidP="00507A5F">
      <w:pPr>
        <w:pStyle w:val="ConsNormal"/>
        <w:ind w:right="0" w:firstLine="567"/>
        <w:jc w:val="center"/>
        <w:rPr>
          <w:rFonts w:ascii="Times New Roman" w:hAnsi="Times New Roman" w:cs="Times New Roman"/>
          <w:b/>
          <w:sz w:val="24"/>
          <w:szCs w:val="24"/>
        </w:rPr>
      </w:pPr>
      <w:r>
        <w:rPr>
          <w:rFonts w:ascii="Times New Roman" w:hAnsi="Times New Roman" w:cs="Times New Roman"/>
          <w:b/>
          <w:sz w:val="24"/>
          <w:szCs w:val="24"/>
        </w:rPr>
        <w:t>5. Ответственность Сторон</w:t>
      </w:r>
    </w:p>
    <w:p w:rsidR="00507A5F" w:rsidRDefault="00507A5F" w:rsidP="00507A5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5.1. Стороны несут ответственность за неисполнение или за ненадлежащее исполнение обязательств по настоящему Контракту в соответствии </w:t>
      </w:r>
      <w:proofErr w:type="gramStart"/>
      <w:r>
        <w:rPr>
          <w:rFonts w:ascii="Times New Roman" w:hAnsi="Times New Roman" w:cs="Times New Roman"/>
          <w:sz w:val="24"/>
          <w:szCs w:val="24"/>
        </w:rPr>
        <w:t>с  действующим</w:t>
      </w:r>
      <w:proofErr w:type="gramEnd"/>
      <w:r>
        <w:rPr>
          <w:rFonts w:ascii="Times New Roman" w:hAnsi="Times New Roman" w:cs="Times New Roman"/>
          <w:sz w:val="24"/>
          <w:szCs w:val="24"/>
        </w:rPr>
        <w:t xml:space="preserve">  законодательством Российской Федерации и условиями настоящего Контракта.</w:t>
      </w:r>
    </w:p>
    <w:p w:rsidR="00507A5F" w:rsidRDefault="00507A5F" w:rsidP="00507A5F">
      <w:pPr>
        <w:autoSpaceDE w:val="0"/>
        <w:autoSpaceDN w:val="0"/>
        <w:adjustRightInd w:val="0"/>
        <w:ind w:firstLine="540"/>
        <w:jc w:val="both"/>
        <w:rPr>
          <w:sz w:val="24"/>
          <w:szCs w:val="24"/>
          <w:lang w:eastAsia="en-US"/>
        </w:rPr>
      </w:pPr>
      <w:r>
        <w:rPr>
          <w:sz w:val="24"/>
          <w:szCs w:val="24"/>
          <w:lang w:eastAsia="en-US"/>
        </w:rPr>
        <w:t xml:space="preserve">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07A5F" w:rsidRDefault="00507A5F" w:rsidP="00507A5F">
      <w:pPr>
        <w:pStyle w:val="HTML"/>
        <w:spacing w:after="0"/>
        <w:ind w:firstLine="540"/>
        <w:rPr>
          <w:rFonts w:ascii="Times New Roman" w:hAnsi="Times New Roman"/>
          <w:sz w:val="24"/>
          <w:szCs w:val="24"/>
          <w:lang w:eastAsia="en-US"/>
        </w:rPr>
      </w:pPr>
      <w:r>
        <w:rPr>
          <w:rFonts w:ascii="Times New Roman" w:hAnsi="Times New Roman"/>
          <w:sz w:val="24"/>
          <w:szCs w:val="24"/>
          <w:lang w:eastAsia="en-US"/>
        </w:rPr>
        <w:t xml:space="preserve">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507A5F" w:rsidRDefault="00507A5F" w:rsidP="00507A5F">
      <w:pPr>
        <w:pStyle w:val="HTML"/>
        <w:spacing w:after="0"/>
        <w:ind w:firstLine="540"/>
        <w:rPr>
          <w:rFonts w:ascii="Times New Roman" w:hAnsi="Times New Roman"/>
          <w:sz w:val="21"/>
          <w:szCs w:val="21"/>
        </w:rPr>
      </w:pPr>
      <w:r>
        <w:rPr>
          <w:rFonts w:ascii="Times New Roman" w:hAnsi="Times New Roman"/>
          <w:sz w:val="24"/>
          <w:szCs w:val="24"/>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Pr>
          <w:rFonts w:ascii="Times New Roman" w:hAnsi="Times New Roman"/>
          <w:b/>
          <w:sz w:val="24"/>
          <w:szCs w:val="24"/>
        </w:rPr>
        <w:t>размер штрафа</w:t>
      </w:r>
      <w:r>
        <w:rPr>
          <w:rFonts w:ascii="Times New Roman" w:hAnsi="Times New Roman"/>
          <w:sz w:val="24"/>
          <w:szCs w:val="24"/>
        </w:rPr>
        <w:t xml:space="preserve"> устанавливается в следующем порядке:</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а) 1000 рублей, если цена контракта не превышает 3 млн. рублей (включительно);</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б) 5000 рублей, если цена контракта составляет от 3 млн. рублей до 50 млн. рублей (включительно);</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в) 10000 рублей, если цена контракта составляет от 50 млн. рублей до 100 млн. рублей (включительно);</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г) 100000 рублей, если цена контракта превышает 100 млн. рублей.</w:t>
      </w:r>
    </w:p>
    <w:p w:rsidR="00507A5F" w:rsidRDefault="00507A5F" w:rsidP="00507A5F">
      <w:pPr>
        <w:autoSpaceDE w:val="0"/>
        <w:autoSpaceDN w:val="0"/>
        <w:adjustRightInd w:val="0"/>
        <w:ind w:firstLine="540"/>
        <w:jc w:val="both"/>
        <w:rPr>
          <w:sz w:val="24"/>
          <w:szCs w:val="24"/>
          <w:lang w:eastAsia="en-US"/>
        </w:rPr>
      </w:pPr>
      <w:r>
        <w:rPr>
          <w:sz w:val="24"/>
          <w:szCs w:val="24"/>
          <w:lang w:eastAsia="en-US"/>
        </w:rPr>
        <w:t>5.4.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07A5F" w:rsidRPr="00833641" w:rsidRDefault="00507A5F" w:rsidP="00507A5F">
      <w:pPr>
        <w:ind w:firstLine="567"/>
        <w:jc w:val="both"/>
        <w:rPr>
          <w:sz w:val="24"/>
          <w:szCs w:val="24"/>
          <w:lang w:eastAsia="en-US"/>
        </w:rPr>
      </w:pPr>
      <w:r>
        <w:rPr>
          <w:sz w:val="24"/>
          <w:szCs w:val="24"/>
          <w:lang w:eastAsia="en-US"/>
        </w:rPr>
        <w:t xml:space="preserve">5.5. </w:t>
      </w:r>
      <w:r>
        <w:rPr>
          <w:sz w:val="24"/>
          <w:szCs w:val="24"/>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w:t>
      </w:r>
      <w:r w:rsidRPr="00833641">
        <w:rPr>
          <w:sz w:val="24"/>
          <w:szCs w:val="24"/>
        </w:rPr>
        <w:t xml:space="preserve">контракта), уменьшенной на сумму, пропорциональную объему обязательств, </w:t>
      </w:r>
      <w:r w:rsidRPr="00833641">
        <w:rPr>
          <w:sz w:val="24"/>
          <w:szCs w:val="24"/>
        </w:rPr>
        <w:lastRenderedPageBreak/>
        <w:t xml:space="preserve">предусмотренных </w:t>
      </w:r>
      <w:r w:rsidRPr="00833641">
        <w:rPr>
          <w:sz w:val="24"/>
          <w:szCs w:val="24"/>
          <w:lang w:eastAsia="en-US"/>
        </w:rPr>
        <w:t>контрактом (соответствующим отдельным этапом исполнения контракта) и фактически исполненных поставщиком.</w:t>
      </w:r>
    </w:p>
    <w:p w:rsidR="00507A5F" w:rsidRPr="00833641" w:rsidRDefault="00507A5F" w:rsidP="00507A5F">
      <w:pPr>
        <w:pStyle w:val="HTML"/>
        <w:spacing w:after="0"/>
        <w:ind w:firstLine="540"/>
        <w:rPr>
          <w:rFonts w:ascii="Times New Roman" w:hAnsi="Times New Roman"/>
          <w:sz w:val="24"/>
          <w:szCs w:val="24"/>
          <w:lang w:eastAsia="en-US"/>
        </w:rPr>
      </w:pPr>
      <w:r w:rsidRPr="00833641">
        <w:rPr>
          <w:rFonts w:ascii="Times New Roman" w:hAnsi="Times New Roman"/>
          <w:sz w:val="24"/>
          <w:szCs w:val="24"/>
          <w:lang w:eastAsia="en-US"/>
        </w:rPr>
        <w:t xml:space="preserve">5.6.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w:t>
      </w:r>
    </w:p>
    <w:p w:rsidR="00507A5F" w:rsidRPr="00833641" w:rsidRDefault="00507A5F" w:rsidP="00507A5F">
      <w:pPr>
        <w:pStyle w:val="HTML"/>
        <w:spacing w:after="0"/>
        <w:ind w:firstLine="540"/>
        <w:rPr>
          <w:rFonts w:ascii="Times New Roman" w:hAnsi="Times New Roman"/>
          <w:sz w:val="24"/>
          <w:szCs w:val="24"/>
          <w:lang w:eastAsia="en-US"/>
        </w:rPr>
      </w:pPr>
      <w:r w:rsidRPr="00833641">
        <w:rPr>
          <w:rFonts w:ascii="Times New Roman" w:hAnsi="Times New Roman"/>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r w:rsidRPr="00833641">
        <w:rPr>
          <w:rFonts w:ascii="Times New Roman" w:hAnsi="Times New Roman"/>
          <w:sz w:val="24"/>
          <w:szCs w:val="24"/>
          <w:lang w:eastAsia="en-US"/>
        </w:rPr>
        <w:t xml:space="preserve">(за исключением случаев, предусмотренных </w:t>
      </w:r>
      <w:hyperlink r:id="rId9" w:anchor="Par11" w:history="1">
        <w:r w:rsidRPr="00833641">
          <w:rPr>
            <w:rStyle w:val="a5"/>
            <w:rFonts w:ascii="Times New Roman" w:hAnsi="Times New Roman"/>
            <w:sz w:val="24"/>
            <w:szCs w:val="24"/>
            <w:lang w:eastAsia="en-US"/>
          </w:rPr>
          <w:t>пунктами 5.7</w:t>
        </w:r>
      </w:hyperlink>
      <w:r w:rsidRPr="00833641">
        <w:rPr>
          <w:rFonts w:ascii="Times New Roman" w:hAnsi="Times New Roman"/>
          <w:sz w:val="24"/>
          <w:szCs w:val="24"/>
          <w:lang w:eastAsia="en-US"/>
        </w:rPr>
        <w:t xml:space="preserve"> – </w:t>
      </w:r>
      <w:hyperlink r:id="rId10" w:anchor="Par25" w:history="1">
        <w:r w:rsidRPr="00833641">
          <w:rPr>
            <w:rStyle w:val="a5"/>
            <w:rFonts w:ascii="Times New Roman" w:hAnsi="Times New Roman"/>
            <w:sz w:val="24"/>
            <w:szCs w:val="24"/>
            <w:lang w:eastAsia="en-US"/>
          </w:rPr>
          <w:t>5.10</w:t>
        </w:r>
      </w:hyperlink>
      <w:r w:rsidRPr="00833641">
        <w:rPr>
          <w:rFonts w:ascii="Times New Roman" w:hAnsi="Times New Roman"/>
          <w:sz w:val="24"/>
          <w:szCs w:val="24"/>
          <w:lang w:eastAsia="en-US"/>
        </w:rPr>
        <w:t xml:space="preserve"> настоящего Контракта):</w:t>
      </w:r>
    </w:p>
    <w:p w:rsidR="00507A5F" w:rsidRPr="00833641" w:rsidRDefault="00507A5F" w:rsidP="00507A5F">
      <w:pPr>
        <w:autoSpaceDE w:val="0"/>
        <w:autoSpaceDN w:val="0"/>
        <w:adjustRightInd w:val="0"/>
        <w:ind w:firstLine="540"/>
        <w:jc w:val="both"/>
        <w:rPr>
          <w:sz w:val="24"/>
          <w:szCs w:val="24"/>
          <w:lang w:eastAsia="en-US"/>
        </w:rPr>
      </w:pPr>
      <w:r w:rsidRPr="00833641">
        <w:rPr>
          <w:sz w:val="24"/>
          <w:szCs w:val="24"/>
          <w:lang w:eastAsia="en-US"/>
        </w:rPr>
        <w:t>а) 10 процентов цены контракта (этапа) в случае, если цена контракта (этапа) не превышает 3 млн. рублей;</w:t>
      </w:r>
    </w:p>
    <w:p w:rsidR="00507A5F" w:rsidRPr="00833641" w:rsidRDefault="00507A5F" w:rsidP="00507A5F">
      <w:pPr>
        <w:autoSpaceDE w:val="0"/>
        <w:autoSpaceDN w:val="0"/>
        <w:adjustRightInd w:val="0"/>
        <w:ind w:firstLine="540"/>
        <w:jc w:val="both"/>
        <w:rPr>
          <w:sz w:val="24"/>
          <w:szCs w:val="24"/>
          <w:lang w:eastAsia="en-US"/>
        </w:rPr>
      </w:pPr>
      <w:r w:rsidRPr="00833641">
        <w:rPr>
          <w:sz w:val="24"/>
          <w:szCs w:val="24"/>
          <w:lang w:eastAsia="en-US"/>
        </w:rPr>
        <w:t>б) 5 процентов цены контракта (этапа) в случае, если цена контракта (этапа) составляет от 3 млн. рублей до 50 млн. рублей (включительно);</w:t>
      </w:r>
    </w:p>
    <w:p w:rsidR="00507A5F" w:rsidRPr="00833641" w:rsidRDefault="00507A5F" w:rsidP="00507A5F">
      <w:pPr>
        <w:autoSpaceDE w:val="0"/>
        <w:autoSpaceDN w:val="0"/>
        <w:adjustRightInd w:val="0"/>
        <w:ind w:firstLine="540"/>
        <w:jc w:val="both"/>
        <w:rPr>
          <w:sz w:val="24"/>
          <w:szCs w:val="24"/>
          <w:lang w:eastAsia="en-US"/>
        </w:rPr>
      </w:pPr>
      <w:r w:rsidRPr="00833641">
        <w:rPr>
          <w:sz w:val="24"/>
          <w:szCs w:val="24"/>
          <w:lang w:eastAsia="en-US"/>
        </w:rPr>
        <w:t>в) 1 процент цены контракта (этапа) в случае, если цена контракта (этапа) составляет от 50 млн. рублей до 100 млн. рублей (включительно);</w:t>
      </w:r>
    </w:p>
    <w:p w:rsidR="00507A5F" w:rsidRPr="00833641" w:rsidRDefault="00507A5F" w:rsidP="00507A5F">
      <w:pPr>
        <w:autoSpaceDE w:val="0"/>
        <w:autoSpaceDN w:val="0"/>
        <w:adjustRightInd w:val="0"/>
        <w:ind w:firstLine="540"/>
        <w:jc w:val="both"/>
        <w:rPr>
          <w:sz w:val="24"/>
          <w:szCs w:val="24"/>
          <w:lang w:eastAsia="en-US"/>
        </w:rPr>
      </w:pPr>
      <w:r w:rsidRPr="00833641">
        <w:rPr>
          <w:sz w:val="24"/>
          <w:szCs w:val="24"/>
          <w:lang w:eastAsia="en-US"/>
        </w:rPr>
        <w:t>г) 0,5 процента цены контракта (этапа) в случае, если цена контракта (этапа) составляет от 100 млн. рублей до 500 млн. рублей (включительно);</w:t>
      </w:r>
    </w:p>
    <w:p w:rsidR="00507A5F" w:rsidRPr="00833641" w:rsidRDefault="00507A5F" w:rsidP="00507A5F">
      <w:pPr>
        <w:autoSpaceDE w:val="0"/>
        <w:autoSpaceDN w:val="0"/>
        <w:adjustRightInd w:val="0"/>
        <w:ind w:firstLine="540"/>
        <w:jc w:val="both"/>
        <w:rPr>
          <w:sz w:val="24"/>
          <w:szCs w:val="24"/>
          <w:lang w:eastAsia="en-US"/>
        </w:rPr>
      </w:pPr>
      <w:r w:rsidRPr="00833641">
        <w:rPr>
          <w:sz w:val="24"/>
          <w:szCs w:val="24"/>
          <w:lang w:eastAsia="en-US"/>
        </w:rPr>
        <w:t>д) 0,4 процента цены контракта (этапа) в случае, если цена контракта (этапа) составляет от 500 млн. рублей до 1 млрд. рублей (включительно);</w:t>
      </w:r>
    </w:p>
    <w:p w:rsidR="00507A5F" w:rsidRPr="00833641" w:rsidRDefault="00507A5F" w:rsidP="00507A5F">
      <w:pPr>
        <w:autoSpaceDE w:val="0"/>
        <w:autoSpaceDN w:val="0"/>
        <w:adjustRightInd w:val="0"/>
        <w:ind w:firstLine="540"/>
        <w:jc w:val="both"/>
        <w:rPr>
          <w:sz w:val="24"/>
          <w:szCs w:val="24"/>
          <w:lang w:eastAsia="en-US"/>
        </w:rPr>
      </w:pPr>
      <w:r w:rsidRPr="00833641">
        <w:rPr>
          <w:sz w:val="24"/>
          <w:szCs w:val="24"/>
          <w:lang w:eastAsia="en-US"/>
        </w:rPr>
        <w:t>е) 0,3 процента цены контракта (этапа) в случае, если цена контракта (этапа) составляет от 1 млрд. рублей до 2 млрд. рублей (включительно);</w:t>
      </w:r>
    </w:p>
    <w:p w:rsidR="00507A5F" w:rsidRDefault="00507A5F" w:rsidP="00507A5F">
      <w:pPr>
        <w:autoSpaceDE w:val="0"/>
        <w:autoSpaceDN w:val="0"/>
        <w:adjustRightInd w:val="0"/>
        <w:ind w:firstLine="540"/>
        <w:jc w:val="both"/>
        <w:rPr>
          <w:sz w:val="24"/>
          <w:szCs w:val="24"/>
          <w:lang w:eastAsia="en-US"/>
        </w:rPr>
      </w:pPr>
      <w:r w:rsidRPr="00833641">
        <w:rPr>
          <w:sz w:val="24"/>
          <w:szCs w:val="24"/>
          <w:lang w:eastAsia="en-US"/>
        </w:rPr>
        <w:t>ж) 0,25 процента цены контракта (этапа) в случае, если цена контракта (этапа) составляет от 2 млрд. рублей до 5 млрд. рублей (включительно</w:t>
      </w:r>
      <w:r>
        <w:rPr>
          <w:sz w:val="24"/>
          <w:szCs w:val="24"/>
          <w:lang w:eastAsia="en-US"/>
        </w:rPr>
        <w:t>);</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з) 0,2 процента цены контракта (этапа) в случае, если цена контракта (этапа) составляет от 5 млрд. рублей до 10 млрд. рублей (включительно);</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и) 0,1 процента цены контракта (этапа) в случае, если цена контракта (этапа) превышает 10 млрд. рублей.</w:t>
      </w:r>
      <w:bookmarkStart w:id="0" w:name="Par1"/>
      <w:bookmarkStart w:id="1" w:name="Par11"/>
      <w:bookmarkEnd w:id="0"/>
      <w:bookmarkEnd w:id="1"/>
    </w:p>
    <w:p w:rsidR="00507A5F" w:rsidRDefault="00507A5F" w:rsidP="00507A5F">
      <w:pPr>
        <w:pStyle w:val="HTML"/>
        <w:ind w:firstLine="540"/>
        <w:rPr>
          <w:rFonts w:ascii="Times New Roman" w:hAnsi="Times New Roman"/>
          <w:sz w:val="24"/>
          <w:szCs w:val="24"/>
        </w:rPr>
      </w:pPr>
      <w:r>
        <w:rPr>
          <w:rFonts w:ascii="Times New Roman" w:hAnsi="Times New Roman"/>
          <w:sz w:val="24"/>
          <w:szCs w:val="24"/>
          <w:lang w:eastAsia="en-US"/>
        </w:rPr>
        <w:t>5.7.</w:t>
      </w:r>
      <w:r>
        <w:rPr>
          <w:sz w:val="24"/>
          <w:szCs w:val="24"/>
          <w:lang w:eastAsia="en-US"/>
        </w:rPr>
        <w:t xml:space="preserve"> </w:t>
      </w:r>
      <w:r>
        <w:rPr>
          <w:rFonts w:ascii="Times New Roman" w:hAnsi="Times New Roman"/>
          <w:sz w:val="24"/>
          <w:szCs w:val="24"/>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07A5F" w:rsidRDefault="00507A5F" w:rsidP="00507A5F">
      <w:pPr>
        <w:pStyle w:val="HTML"/>
        <w:spacing w:after="0"/>
        <w:ind w:firstLine="540"/>
        <w:rPr>
          <w:rFonts w:ascii="Verdana" w:hAnsi="Verdana"/>
          <w:sz w:val="21"/>
          <w:szCs w:val="21"/>
        </w:rPr>
      </w:pPr>
      <w:r>
        <w:rPr>
          <w:rFonts w:ascii="Times New Roman" w:hAnsi="Times New Roman"/>
          <w:sz w:val="24"/>
          <w:szCs w:val="24"/>
          <w:lang w:eastAsia="en-US"/>
        </w:rPr>
        <w:t>5.8.</w:t>
      </w:r>
      <w:r>
        <w:rPr>
          <w:sz w:val="24"/>
          <w:szCs w:val="24"/>
          <w:lang w:eastAsia="en-US"/>
        </w:rPr>
        <w:t xml:space="preserve"> </w:t>
      </w:r>
      <w:r>
        <w:rPr>
          <w:rFonts w:ascii="Times New Roman" w:hAnsi="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507A5F" w:rsidRDefault="00507A5F" w:rsidP="00507A5F">
      <w:pPr>
        <w:pStyle w:val="HTML"/>
        <w:spacing w:after="0"/>
        <w:ind w:firstLine="540"/>
        <w:rPr>
          <w:rFonts w:ascii="Verdana" w:hAnsi="Verdana"/>
          <w:sz w:val="21"/>
          <w:szCs w:val="21"/>
        </w:rPr>
      </w:pPr>
      <w:r>
        <w:rPr>
          <w:rFonts w:ascii="Times New Roman" w:hAnsi="Times New Roman"/>
          <w:sz w:val="24"/>
          <w:szCs w:val="24"/>
        </w:rPr>
        <w:t>а) в случае, если цена контракта не превышает начальную (максимальную) цену контракта:</w:t>
      </w:r>
    </w:p>
    <w:p w:rsidR="00507A5F" w:rsidRDefault="00507A5F" w:rsidP="00507A5F">
      <w:pPr>
        <w:pStyle w:val="HTML"/>
        <w:spacing w:after="0"/>
        <w:ind w:firstLine="540"/>
        <w:rPr>
          <w:rFonts w:ascii="Verdana" w:hAnsi="Verdana"/>
          <w:sz w:val="21"/>
          <w:szCs w:val="21"/>
        </w:rPr>
      </w:pPr>
      <w:r>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507A5F" w:rsidRDefault="00507A5F" w:rsidP="00507A5F">
      <w:pPr>
        <w:pStyle w:val="HTML"/>
        <w:spacing w:after="0"/>
        <w:ind w:firstLine="540"/>
        <w:rPr>
          <w:rFonts w:ascii="Verdana" w:hAnsi="Verdana"/>
          <w:sz w:val="21"/>
          <w:szCs w:val="21"/>
        </w:rPr>
      </w:pPr>
      <w:r>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07A5F" w:rsidRDefault="00507A5F" w:rsidP="00507A5F">
      <w:pPr>
        <w:pStyle w:val="HTML"/>
        <w:spacing w:after="0"/>
        <w:ind w:firstLine="540"/>
        <w:rPr>
          <w:rFonts w:ascii="Verdana" w:hAnsi="Verdana"/>
          <w:sz w:val="21"/>
          <w:szCs w:val="21"/>
        </w:rPr>
      </w:pPr>
      <w:r>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07A5F" w:rsidRDefault="00507A5F" w:rsidP="00507A5F">
      <w:pPr>
        <w:pStyle w:val="HTML"/>
        <w:spacing w:after="0"/>
        <w:ind w:firstLine="540"/>
        <w:rPr>
          <w:rFonts w:ascii="Verdana" w:hAnsi="Verdana"/>
          <w:sz w:val="21"/>
          <w:szCs w:val="21"/>
        </w:rPr>
      </w:pPr>
      <w:r>
        <w:rPr>
          <w:rFonts w:ascii="Times New Roman" w:hAnsi="Times New Roman"/>
          <w:sz w:val="24"/>
          <w:szCs w:val="24"/>
        </w:rPr>
        <w:t>б) в случае, если цена контракта превышает начальную (максимальную) цену контракта:</w:t>
      </w:r>
    </w:p>
    <w:p w:rsidR="00507A5F" w:rsidRDefault="00507A5F" w:rsidP="00507A5F">
      <w:pPr>
        <w:pStyle w:val="HTML"/>
        <w:spacing w:after="0"/>
        <w:ind w:firstLine="540"/>
        <w:rPr>
          <w:rFonts w:ascii="Verdana" w:hAnsi="Verdana"/>
          <w:sz w:val="21"/>
          <w:szCs w:val="21"/>
        </w:rPr>
      </w:pPr>
      <w:r>
        <w:rPr>
          <w:rFonts w:ascii="Times New Roman" w:hAnsi="Times New Roman"/>
          <w:sz w:val="24"/>
          <w:szCs w:val="24"/>
        </w:rPr>
        <w:t>10 процентов цены контракта, если цена контракта не превышает 3 млн. рублей;</w:t>
      </w:r>
    </w:p>
    <w:p w:rsidR="00507A5F" w:rsidRDefault="00507A5F" w:rsidP="00507A5F">
      <w:pPr>
        <w:pStyle w:val="HTML"/>
        <w:spacing w:after="0"/>
        <w:ind w:firstLine="540"/>
        <w:rPr>
          <w:rFonts w:ascii="Verdana" w:hAnsi="Verdana"/>
          <w:sz w:val="21"/>
          <w:szCs w:val="21"/>
        </w:rPr>
      </w:pPr>
      <w:r>
        <w:rPr>
          <w:rFonts w:ascii="Times New Roman" w:hAnsi="Times New Roman"/>
          <w:sz w:val="24"/>
          <w:szCs w:val="24"/>
        </w:rPr>
        <w:lastRenderedPageBreak/>
        <w:t>5 процентов цены контракта, если цена контракта составляет от 3 млн. рублей до 50 млн. рублей (включительно);</w:t>
      </w:r>
    </w:p>
    <w:p w:rsidR="00507A5F" w:rsidRDefault="00507A5F" w:rsidP="00507A5F">
      <w:pPr>
        <w:pStyle w:val="HTML"/>
        <w:spacing w:after="0"/>
        <w:ind w:firstLine="540"/>
        <w:rPr>
          <w:rFonts w:ascii="Verdana" w:hAnsi="Verdana"/>
          <w:sz w:val="21"/>
          <w:szCs w:val="21"/>
        </w:rPr>
      </w:pPr>
      <w:r>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rsidR="00507A5F" w:rsidRDefault="00507A5F" w:rsidP="00507A5F">
      <w:pPr>
        <w:autoSpaceDE w:val="0"/>
        <w:autoSpaceDN w:val="0"/>
        <w:adjustRightInd w:val="0"/>
        <w:ind w:firstLine="540"/>
        <w:jc w:val="both"/>
        <w:rPr>
          <w:sz w:val="24"/>
          <w:szCs w:val="24"/>
          <w:lang w:eastAsia="en-US"/>
        </w:rPr>
      </w:pPr>
      <w:r>
        <w:rPr>
          <w:sz w:val="24"/>
          <w:szCs w:val="24"/>
          <w:lang w:eastAsia="en-US"/>
        </w:rPr>
        <w:t>5.9.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а) 1000 рублей, если цена контракта не превышает 3 млн. рублей;</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б) 5000 рублей, если цена контракта составляет от 3 млн. рублей до 50 млн. рублей (включительно);</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в) 10000 рублей, если цена контракта составляет от 50 млн. рублей до 100 млн. рублей (включительно);</w:t>
      </w:r>
    </w:p>
    <w:p w:rsidR="00507A5F" w:rsidRDefault="00507A5F" w:rsidP="00507A5F">
      <w:pPr>
        <w:autoSpaceDE w:val="0"/>
        <w:autoSpaceDN w:val="0"/>
        <w:adjustRightInd w:val="0"/>
        <w:ind w:firstLine="540"/>
        <w:jc w:val="both"/>
        <w:rPr>
          <w:sz w:val="24"/>
          <w:szCs w:val="24"/>
          <w:lang w:eastAsia="en-US"/>
        </w:rPr>
      </w:pPr>
      <w:r>
        <w:rPr>
          <w:sz w:val="24"/>
          <w:szCs w:val="24"/>
          <w:lang w:eastAsia="en-US"/>
        </w:rPr>
        <w:t>г) 100000 рублей, если цена контракта превышает 100 млн. рублей.</w:t>
      </w:r>
    </w:p>
    <w:p w:rsidR="00507A5F" w:rsidRDefault="00507A5F" w:rsidP="00507A5F">
      <w:pPr>
        <w:autoSpaceDE w:val="0"/>
        <w:autoSpaceDN w:val="0"/>
        <w:adjustRightInd w:val="0"/>
        <w:ind w:firstLine="540"/>
        <w:jc w:val="both"/>
        <w:rPr>
          <w:sz w:val="24"/>
          <w:szCs w:val="24"/>
          <w:lang w:eastAsia="en-US"/>
        </w:rPr>
      </w:pPr>
      <w:bookmarkStart w:id="2" w:name="Par25"/>
      <w:bookmarkEnd w:id="2"/>
      <w:r>
        <w:rPr>
          <w:sz w:val="24"/>
          <w:szCs w:val="24"/>
          <w:lang w:eastAsia="en-US"/>
        </w:rPr>
        <w:t xml:space="preserve">5.10. В случае, если в соответствии с </w:t>
      </w:r>
      <w:hyperlink r:id="rId11" w:history="1">
        <w:r>
          <w:rPr>
            <w:rStyle w:val="a5"/>
            <w:szCs w:val="24"/>
            <w:lang w:eastAsia="en-US"/>
          </w:rPr>
          <w:t>частью 6 статьи 30</w:t>
        </w:r>
      </w:hyperlink>
      <w:r>
        <w:rPr>
          <w:sz w:val="24"/>
          <w:szCs w:val="24"/>
          <w:lang w:eastAsia="en-US"/>
        </w:rPr>
        <w:t xml:space="preserve"> Федерального закона контрактом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507A5F" w:rsidRDefault="00507A5F" w:rsidP="00507A5F">
      <w:pPr>
        <w:autoSpaceDE w:val="0"/>
        <w:autoSpaceDN w:val="0"/>
        <w:adjustRightInd w:val="0"/>
        <w:ind w:firstLine="540"/>
        <w:jc w:val="both"/>
        <w:rPr>
          <w:sz w:val="24"/>
          <w:szCs w:val="24"/>
          <w:lang w:eastAsia="en-US"/>
        </w:rPr>
      </w:pPr>
      <w:bookmarkStart w:id="3" w:name="Par26"/>
      <w:bookmarkEnd w:id="3"/>
      <w:r>
        <w:rPr>
          <w:sz w:val="24"/>
          <w:szCs w:val="24"/>
          <w:lang w:eastAsia="en-US"/>
        </w:rPr>
        <w:t>5.11.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507A5F" w:rsidRDefault="00507A5F" w:rsidP="00507A5F">
      <w:pPr>
        <w:autoSpaceDE w:val="0"/>
        <w:autoSpaceDN w:val="0"/>
        <w:adjustRightInd w:val="0"/>
        <w:ind w:firstLine="540"/>
        <w:jc w:val="both"/>
        <w:rPr>
          <w:sz w:val="24"/>
          <w:szCs w:val="24"/>
          <w:lang w:eastAsia="en-US"/>
        </w:rPr>
      </w:pPr>
      <w:r>
        <w:rPr>
          <w:sz w:val="24"/>
          <w:szCs w:val="24"/>
          <w:lang w:eastAsia="en-US"/>
        </w:rPr>
        <w:t>5.12.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07A5F" w:rsidRDefault="00507A5F" w:rsidP="00507A5F">
      <w:pPr>
        <w:autoSpaceDE w:val="0"/>
        <w:autoSpaceDN w:val="0"/>
        <w:adjustRightInd w:val="0"/>
        <w:ind w:firstLine="540"/>
        <w:jc w:val="both"/>
        <w:rPr>
          <w:sz w:val="24"/>
          <w:szCs w:val="24"/>
          <w:lang w:eastAsia="en-US"/>
        </w:rPr>
      </w:pPr>
      <w:r>
        <w:rPr>
          <w:sz w:val="24"/>
          <w:szCs w:val="24"/>
          <w:lang w:eastAsia="en-US"/>
        </w:rPr>
        <w:t>5.13.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284952">
        <w:rPr>
          <w:sz w:val="24"/>
          <w:szCs w:val="24"/>
          <w:lang w:eastAsia="en-US"/>
        </w:rPr>
        <w:t>.</w:t>
      </w:r>
    </w:p>
    <w:p w:rsidR="00507A5F" w:rsidRDefault="00507A5F" w:rsidP="00507A5F">
      <w:pPr>
        <w:autoSpaceDE w:val="0"/>
        <w:autoSpaceDN w:val="0"/>
        <w:adjustRightInd w:val="0"/>
        <w:ind w:firstLine="567"/>
        <w:jc w:val="both"/>
        <w:rPr>
          <w:sz w:val="24"/>
          <w:szCs w:val="24"/>
        </w:rPr>
      </w:pPr>
    </w:p>
    <w:p w:rsidR="00507A5F" w:rsidRDefault="00507A5F" w:rsidP="00507A5F">
      <w:pPr>
        <w:autoSpaceDE w:val="0"/>
        <w:autoSpaceDN w:val="0"/>
        <w:adjustRightInd w:val="0"/>
        <w:ind w:firstLine="567"/>
        <w:jc w:val="center"/>
        <w:rPr>
          <w:b/>
          <w:sz w:val="24"/>
          <w:szCs w:val="24"/>
        </w:rPr>
      </w:pPr>
      <w:r>
        <w:rPr>
          <w:b/>
          <w:sz w:val="24"/>
          <w:szCs w:val="24"/>
        </w:rPr>
        <w:t>6. Обеспечение исполнения Контракта</w:t>
      </w:r>
    </w:p>
    <w:p w:rsidR="00507A5F" w:rsidRPr="00FE3BAE" w:rsidRDefault="00507A5F" w:rsidP="00FE3BAE">
      <w:pPr>
        <w:jc w:val="both"/>
        <w:rPr>
          <w:rFonts w:ascii="Calibri" w:hAnsi="Calibri" w:cs="Calibri"/>
          <w:color w:val="000000"/>
          <w:sz w:val="22"/>
          <w:szCs w:val="22"/>
        </w:rPr>
      </w:pPr>
      <w:r w:rsidRPr="00E312AD">
        <w:rPr>
          <w:sz w:val="24"/>
          <w:szCs w:val="24"/>
        </w:rPr>
        <w:t>6.1. Обеспечение исполнения настоящего Контракта предоставляется</w:t>
      </w:r>
      <w:r w:rsidR="00FE3BAE">
        <w:rPr>
          <w:sz w:val="24"/>
          <w:szCs w:val="24"/>
        </w:rPr>
        <w:t xml:space="preserve"> Поставщиком на сумму </w:t>
      </w:r>
      <w:r w:rsidR="003F07D2" w:rsidRPr="003F07D2">
        <w:rPr>
          <w:sz w:val="24"/>
          <w:szCs w:val="24"/>
        </w:rPr>
        <w:t>28</w:t>
      </w:r>
      <w:r w:rsidR="003F07D2">
        <w:rPr>
          <w:sz w:val="24"/>
          <w:szCs w:val="24"/>
        </w:rPr>
        <w:t xml:space="preserve"> </w:t>
      </w:r>
      <w:r w:rsidR="003F07D2" w:rsidRPr="003F07D2">
        <w:rPr>
          <w:sz w:val="24"/>
          <w:szCs w:val="24"/>
        </w:rPr>
        <w:t>951 (Двадцать восемь тысяч девятьсот пятьдесят один)</w:t>
      </w:r>
      <w:r w:rsidR="003F07D2">
        <w:rPr>
          <w:sz w:val="24"/>
          <w:szCs w:val="24"/>
        </w:rPr>
        <w:t xml:space="preserve"> руб. 12</w:t>
      </w:r>
      <w:r w:rsidRPr="00E312AD">
        <w:rPr>
          <w:sz w:val="24"/>
          <w:szCs w:val="24"/>
        </w:rPr>
        <w:t xml:space="preserve"> коп. Способ обеспечения исполнения Контракта, срок действия банковской гарантии определяются в соответствии с требованиями Федерального </w:t>
      </w:r>
      <w:hyperlink r:id="rId12" w:history="1">
        <w:r w:rsidRPr="00E312AD">
          <w:rPr>
            <w:sz w:val="24"/>
            <w:szCs w:val="24"/>
          </w:rPr>
          <w:t>закона</w:t>
        </w:r>
      </w:hyperlink>
      <w:r w:rsidRPr="00E312AD">
        <w:rPr>
          <w:sz w:val="24"/>
          <w:szCs w:val="24"/>
        </w:rPr>
        <w:t xml:space="preserve"> участником закупки, с которым заключается контракт, самостоятельно.</w:t>
      </w:r>
    </w:p>
    <w:p w:rsidR="00507A5F" w:rsidRPr="00E312AD" w:rsidRDefault="00507A5F" w:rsidP="00507A5F">
      <w:pPr>
        <w:pStyle w:val="HTML"/>
        <w:spacing w:after="0"/>
        <w:ind w:firstLine="540"/>
        <w:rPr>
          <w:rFonts w:ascii="Times New Roman" w:hAnsi="Times New Roman"/>
          <w:sz w:val="24"/>
          <w:szCs w:val="24"/>
        </w:rPr>
      </w:pPr>
      <w:r w:rsidRPr="00E312AD">
        <w:rPr>
          <w:rFonts w:ascii="Times New Roman" w:hAnsi="Times New Roman"/>
          <w:sz w:val="24"/>
          <w:szCs w:val="24"/>
        </w:rPr>
        <w:t xml:space="preserve">6.2.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p>
    <w:p w:rsidR="00507A5F" w:rsidRPr="00E312AD" w:rsidRDefault="00507A5F" w:rsidP="00507A5F">
      <w:pPr>
        <w:pStyle w:val="HTML"/>
        <w:spacing w:after="0"/>
        <w:ind w:firstLine="540"/>
        <w:rPr>
          <w:rFonts w:ascii="Times New Roman" w:hAnsi="Times New Roman"/>
          <w:sz w:val="24"/>
          <w:szCs w:val="24"/>
        </w:rPr>
      </w:pPr>
      <w:r w:rsidRPr="00E312AD">
        <w:rPr>
          <w:rFonts w:ascii="Times New Roman" w:hAnsi="Times New Roman"/>
          <w:sz w:val="24"/>
          <w:szCs w:val="24"/>
        </w:rPr>
        <w:t xml:space="preserve">6.3. В случае отзыва в соответствии с </w:t>
      </w:r>
      <w:hyperlink r:id="rId13" w:history="1">
        <w:r w:rsidRPr="00E312AD">
          <w:rPr>
            <w:rStyle w:val="a5"/>
            <w:rFonts w:ascii="Times New Roman" w:hAnsi="Times New Roman"/>
            <w:sz w:val="24"/>
            <w:szCs w:val="24"/>
          </w:rPr>
          <w:t>законодательством</w:t>
        </w:r>
      </w:hyperlink>
      <w:r w:rsidRPr="00E312AD">
        <w:rPr>
          <w:rFonts w:ascii="Times New Roman" w:hAnsi="Times New Roman"/>
          <w:sz w:val="24"/>
          <w:szCs w:val="24"/>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r w:rsidRPr="00E312AD">
        <w:rPr>
          <w:rFonts w:ascii="Times New Roman" w:hAnsi="Times New Roman"/>
          <w:color w:val="FF0000"/>
          <w:sz w:val="24"/>
          <w:szCs w:val="24"/>
        </w:rPr>
        <w:t xml:space="preserve"> </w:t>
      </w:r>
      <w:r w:rsidRPr="00E312AD">
        <w:rPr>
          <w:rFonts w:ascii="Times New Roman" w:hAnsi="Times New Roman"/>
          <w:sz w:val="24"/>
          <w:szCs w:val="24"/>
        </w:rPr>
        <w:t xml:space="preserve">Размер такого обеспечения может быть уменьшен в порядке и случаях, которые предусмотрены </w:t>
      </w:r>
      <w:hyperlink r:id="rId14" w:history="1">
        <w:r w:rsidRPr="00E312AD">
          <w:rPr>
            <w:rStyle w:val="a5"/>
            <w:rFonts w:ascii="Times New Roman" w:hAnsi="Times New Roman"/>
            <w:sz w:val="24"/>
            <w:szCs w:val="24"/>
          </w:rPr>
          <w:t>частями 7</w:t>
        </w:r>
      </w:hyperlink>
      <w:r w:rsidRPr="00E312AD">
        <w:rPr>
          <w:rFonts w:ascii="Times New Roman" w:hAnsi="Times New Roman"/>
          <w:sz w:val="24"/>
          <w:szCs w:val="24"/>
        </w:rPr>
        <w:t xml:space="preserve">, </w:t>
      </w:r>
      <w:hyperlink r:id="rId15" w:history="1">
        <w:r w:rsidRPr="00E312AD">
          <w:rPr>
            <w:rStyle w:val="a5"/>
            <w:rFonts w:ascii="Times New Roman" w:hAnsi="Times New Roman"/>
            <w:sz w:val="24"/>
            <w:szCs w:val="24"/>
          </w:rPr>
          <w:t>7.1</w:t>
        </w:r>
      </w:hyperlink>
      <w:r w:rsidRPr="00E312AD">
        <w:rPr>
          <w:rFonts w:ascii="Times New Roman" w:hAnsi="Times New Roman"/>
          <w:sz w:val="24"/>
          <w:szCs w:val="24"/>
        </w:rPr>
        <w:t xml:space="preserve">, </w:t>
      </w:r>
      <w:hyperlink r:id="rId16" w:history="1">
        <w:r w:rsidRPr="00E312AD">
          <w:rPr>
            <w:rStyle w:val="a5"/>
            <w:rFonts w:ascii="Times New Roman" w:hAnsi="Times New Roman"/>
            <w:sz w:val="24"/>
            <w:szCs w:val="24"/>
          </w:rPr>
          <w:t>7.2</w:t>
        </w:r>
      </w:hyperlink>
      <w:r w:rsidRPr="00E312AD">
        <w:rPr>
          <w:rFonts w:ascii="Times New Roman" w:hAnsi="Times New Roman"/>
          <w:sz w:val="24"/>
          <w:szCs w:val="24"/>
        </w:rPr>
        <w:t xml:space="preserve"> и </w:t>
      </w:r>
      <w:hyperlink r:id="rId17" w:history="1">
        <w:r w:rsidRPr="00E312AD">
          <w:rPr>
            <w:rStyle w:val="a5"/>
            <w:rFonts w:ascii="Times New Roman" w:hAnsi="Times New Roman"/>
            <w:sz w:val="24"/>
            <w:szCs w:val="24"/>
          </w:rPr>
          <w:t>7.3 статьи 96</w:t>
        </w:r>
      </w:hyperlink>
      <w:r w:rsidRPr="00E312AD">
        <w:rPr>
          <w:rFonts w:ascii="Times New Roman" w:hAnsi="Times New Roman"/>
          <w:sz w:val="24"/>
          <w:szCs w:val="24"/>
        </w:rPr>
        <w:t xml:space="preserve"> Федерального закона.</w:t>
      </w:r>
    </w:p>
    <w:p w:rsidR="00507A5F" w:rsidRPr="00E312AD" w:rsidRDefault="00507A5F" w:rsidP="00507A5F">
      <w:pPr>
        <w:pStyle w:val="HTML"/>
        <w:spacing w:after="0"/>
        <w:ind w:firstLine="540"/>
        <w:rPr>
          <w:rFonts w:ascii="Times New Roman" w:hAnsi="Times New Roman"/>
          <w:sz w:val="24"/>
          <w:szCs w:val="24"/>
        </w:rPr>
      </w:pPr>
      <w:r w:rsidRPr="00E312AD">
        <w:rPr>
          <w:rFonts w:ascii="Times New Roman" w:hAnsi="Times New Roman"/>
          <w:sz w:val="24"/>
          <w:szCs w:val="24"/>
        </w:rPr>
        <w:t xml:space="preserve">За каждый день просрочки исполнения Поставщиком обязательства, предусмотренного настоящей частью, начисляется пеня в размере, определенном в порядке, установленном в соответствии с ч.7 ст. 34 Федерального закона.  </w:t>
      </w:r>
    </w:p>
    <w:p w:rsidR="00507A5F" w:rsidRPr="00E312AD" w:rsidRDefault="00507A5F" w:rsidP="00507A5F">
      <w:pPr>
        <w:pStyle w:val="ConsPlusNormal"/>
        <w:ind w:firstLine="540"/>
        <w:jc w:val="both"/>
        <w:rPr>
          <w:rFonts w:ascii="Times New Roman" w:hAnsi="Times New Roman" w:cs="Times New Roman"/>
          <w:sz w:val="24"/>
          <w:szCs w:val="24"/>
        </w:rPr>
      </w:pPr>
      <w:r w:rsidRPr="00E312AD">
        <w:rPr>
          <w:rFonts w:ascii="Times New Roman" w:hAnsi="Times New Roman" w:cs="Times New Roman"/>
          <w:sz w:val="24"/>
          <w:szCs w:val="24"/>
        </w:rPr>
        <w:t xml:space="preserve">6.4.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w:t>
      </w:r>
      <w:r w:rsidRPr="00E312AD">
        <w:rPr>
          <w:rFonts w:ascii="Times New Roman" w:hAnsi="Times New Roman" w:cs="Times New Roman"/>
          <w:sz w:val="24"/>
          <w:szCs w:val="24"/>
        </w:rPr>
        <w:lastRenderedPageBreak/>
        <w:t xml:space="preserve">обеспечения исполнения Контракта в соответствии с </w:t>
      </w:r>
      <w:hyperlink r:id="rId18" w:history="1">
        <w:r w:rsidRPr="00D67A11">
          <w:rPr>
            <w:rFonts w:ascii="Times New Roman" w:hAnsi="Times New Roman" w:cs="Times New Roman"/>
            <w:sz w:val="24"/>
            <w:szCs w:val="24"/>
          </w:rPr>
          <w:t>частями 7</w:t>
        </w:r>
      </w:hyperlink>
      <w:r w:rsidRPr="00D67A11">
        <w:rPr>
          <w:rFonts w:ascii="Times New Roman" w:hAnsi="Times New Roman" w:cs="Times New Roman"/>
          <w:sz w:val="24"/>
          <w:szCs w:val="24"/>
        </w:rPr>
        <w:t xml:space="preserve">, </w:t>
      </w:r>
      <w:hyperlink r:id="rId19" w:history="1">
        <w:r w:rsidRPr="00D67A11">
          <w:rPr>
            <w:rFonts w:ascii="Times New Roman" w:hAnsi="Times New Roman" w:cs="Times New Roman"/>
            <w:sz w:val="24"/>
            <w:szCs w:val="24"/>
          </w:rPr>
          <w:t>7.1</w:t>
        </w:r>
      </w:hyperlink>
      <w:r w:rsidRPr="00D67A11">
        <w:rPr>
          <w:rFonts w:ascii="Times New Roman" w:hAnsi="Times New Roman" w:cs="Times New Roman"/>
          <w:sz w:val="24"/>
          <w:szCs w:val="24"/>
        </w:rPr>
        <w:t xml:space="preserve"> и </w:t>
      </w:r>
      <w:hyperlink r:id="rId20" w:history="1">
        <w:r w:rsidRPr="00D67A11">
          <w:rPr>
            <w:rFonts w:ascii="Times New Roman" w:hAnsi="Times New Roman" w:cs="Times New Roman"/>
            <w:sz w:val="24"/>
            <w:szCs w:val="24"/>
          </w:rPr>
          <w:t>7.2 статьи 96</w:t>
        </w:r>
      </w:hyperlink>
      <w:r w:rsidRPr="00D67A11">
        <w:rPr>
          <w:rFonts w:ascii="Times New Roman" w:hAnsi="Times New Roman" w:cs="Times New Roman"/>
          <w:sz w:val="24"/>
          <w:szCs w:val="24"/>
        </w:rPr>
        <w:t xml:space="preserve"> Федерального закона возвращаются Поставщику в течение</w:t>
      </w:r>
      <w:r w:rsidRPr="00E312AD">
        <w:rPr>
          <w:rFonts w:ascii="Times New Roman" w:hAnsi="Times New Roman" w:cs="Times New Roman"/>
          <w:sz w:val="24"/>
          <w:szCs w:val="24"/>
        </w:rPr>
        <w:t xml:space="preserve"> тридцати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507A5F" w:rsidRPr="00E312AD" w:rsidRDefault="00507A5F" w:rsidP="00507A5F">
      <w:pPr>
        <w:pStyle w:val="ConsPlusNormal"/>
        <w:ind w:firstLine="540"/>
        <w:jc w:val="both"/>
        <w:rPr>
          <w:rFonts w:ascii="Times New Roman" w:hAnsi="Times New Roman" w:cs="Times New Roman"/>
          <w:sz w:val="24"/>
          <w:szCs w:val="24"/>
        </w:rPr>
      </w:pPr>
      <w:r w:rsidRPr="00E312AD">
        <w:rPr>
          <w:rFonts w:ascii="Times New Roman" w:eastAsia="Calibri" w:hAnsi="Times New Roman" w:cs="Times New Roman"/>
          <w:sz w:val="24"/>
          <w:szCs w:val="24"/>
          <w:lang w:eastAsia="en-US"/>
        </w:rPr>
        <w:t xml:space="preserve">6.5. </w:t>
      </w:r>
      <w:r w:rsidRPr="00E312AD">
        <w:rPr>
          <w:rFonts w:ascii="Times New Roman"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07A5F" w:rsidRDefault="00507A5F" w:rsidP="00507A5F">
      <w:pPr>
        <w:pStyle w:val="HTML"/>
        <w:ind w:firstLine="540"/>
        <w:rPr>
          <w:rFonts w:ascii="Verdana" w:hAnsi="Verdana"/>
          <w:sz w:val="21"/>
          <w:szCs w:val="21"/>
        </w:rPr>
      </w:pPr>
    </w:p>
    <w:p w:rsidR="00507A5F" w:rsidRDefault="00507A5F" w:rsidP="00507A5F">
      <w:pPr>
        <w:jc w:val="center"/>
        <w:rPr>
          <w:b/>
          <w:sz w:val="24"/>
          <w:szCs w:val="24"/>
        </w:rPr>
      </w:pPr>
      <w:r>
        <w:rPr>
          <w:b/>
          <w:sz w:val="24"/>
          <w:szCs w:val="24"/>
        </w:rPr>
        <w:t>7. Обеспечение гарантийных обязательств</w:t>
      </w:r>
    </w:p>
    <w:p w:rsidR="00507A5F" w:rsidRDefault="00507A5F" w:rsidP="00507A5F">
      <w:pPr>
        <w:tabs>
          <w:tab w:val="left" w:pos="700"/>
        </w:tabs>
        <w:jc w:val="both"/>
        <w:rPr>
          <w:i/>
          <w:sz w:val="24"/>
          <w:szCs w:val="24"/>
        </w:rPr>
      </w:pPr>
      <w:r>
        <w:rPr>
          <w:szCs w:val="28"/>
        </w:rPr>
        <w:tab/>
      </w:r>
      <w:r>
        <w:rPr>
          <w:sz w:val="24"/>
          <w:szCs w:val="24"/>
        </w:rPr>
        <w:t xml:space="preserve">7.1. Поставщик </w:t>
      </w:r>
      <w:r>
        <w:rPr>
          <w:bCs/>
          <w:sz w:val="24"/>
          <w:szCs w:val="24"/>
        </w:rPr>
        <w:t>п</w:t>
      </w:r>
      <w:r>
        <w:rPr>
          <w:sz w:val="24"/>
          <w:szCs w:val="24"/>
        </w:rPr>
        <w:t xml:space="preserve">редставляет Заказчику обеспечение гарантийных обязательств на сумму </w:t>
      </w:r>
      <w:r w:rsidR="003F07D2" w:rsidRPr="00FE3BAE">
        <w:rPr>
          <w:sz w:val="24"/>
          <w:szCs w:val="24"/>
        </w:rPr>
        <w:t>5 790</w:t>
      </w:r>
      <w:r w:rsidR="003F07D2">
        <w:rPr>
          <w:sz w:val="24"/>
          <w:szCs w:val="24"/>
        </w:rPr>
        <w:t xml:space="preserve"> (пять тысяч семьсот девяносто) руб. 22</w:t>
      </w:r>
      <w:r w:rsidR="003F07D2" w:rsidRPr="00E312AD">
        <w:rPr>
          <w:sz w:val="24"/>
          <w:szCs w:val="24"/>
        </w:rPr>
        <w:t xml:space="preserve"> </w:t>
      </w:r>
      <w:proofErr w:type="gramStart"/>
      <w:r w:rsidR="003F07D2" w:rsidRPr="00E312AD">
        <w:rPr>
          <w:sz w:val="24"/>
          <w:szCs w:val="24"/>
        </w:rPr>
        <w:t>коп.</w:t>
      </w:r>
      <w:r>
        <w:rPr>
          <w:sz w:val="24"/>
          <w:szCs w:val="24"/>
        </w:rPr>
        <w:t>.</w:t>
      </w:r>
      <w:proofErr w:type="gramEnd"/>
    </w:p>
    <w:p w:rsidR="00507A5F" w:rsidRDefault="00507A5F" w:rsidP="00507A5F">
      <w:pPr>
        <w:tabs>
          <w:tab w:val="left" w:pos="317"/>
          <w:tab w:val="left" w:pos="541"/>
          <w:tab w:val="left" w:pos="841"/>
          <w:tab w:val="left" w:pos="1126"/>
        </w:tabs>
        <w:ind w:firstLine="709"/>
        <w:jc w:val="both"/>
        <w:rPr>
          <w:sz w:val="24"/>
          <w:szCs w:val="24"/>
        </w:rPr>
      </w:pPr>
      <w:r>
        <w:rPr>
          <w:sz w:val="24"/>
          <w:szCs w:val="24"/>
        </w:rPr>
        <w:t xml:space="preserve">7.2. Гарантийные обязательства могут обеспечиваться предоставлением </w:t>
      </w:r>
      <w:r>
        <w:rPr>
          <w:b/>
          <w:sz w:val="24"/>
          <w:szCs w:val="24"/>
        </w:rPr>
        <w:t>банковской гарантии</w:t>
      </w:r>
      <w:r>
        <w:rPr>
          <w:sz w:val="24"/>
          <w:szCs w:val="24"/>
        </w:rPr>
        <w:t xml:space="preserve">, выданной банком и соответствующей требованиям статьи 45 Федерального закона, </w:t>
      </w:r>
      <w:r>
        <w:rPr>
          <w:b/>
          <w:sz w:val="24"/>
          <w:szCs w:val="24"/>
        </w:rPr>
        <w:t>или внесением денежных средств</w:t>
      </w:r>
      <w:r>
        <w:rPr>
          <w:sz w:val="24"/>
          <w:szCs w:val="24"/>
        </w:rPr>
        <w:t xml:space="preserve">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07A5F" w:rsidRPr="00580427" w:rsidRDefault="00507A5F" w:rsidP="00507A5F">
      <w:pPr>
        <w:tabs>
          <w:tab w:val="left" w:pos="317"/>
        </w:tabs>
        <w:ind w:firstLine="567"/>
        <w:jc w:val="both"/>
        <w:rPr>
          <w:sz w:val="24"/>
          <w:szCs w:val="24"/>
        </w:rPr>
      </w:pPr>
      <w:r w:rsidRPr="00580427">
        <w:rPr>
          <w:sz w:val="24"/>
          <w:szCs w:val="24"/>
        </w:rPr>
        <w:t>Способ обеспечения гарантийных обязательств, срок действия банковской гарантии определяется в соответствии с требованиями Федерального закона участником закупки, с которым заключается контракт, самостоятельно.</w:t>
      </w:r>
    </w:p>
    <w:p w:rsidR="00507A5F" w:rsidRDefault="00507A5F" w:rsidP="00507A5F">
      <w:pPr>
        <w:autoSpaceDE w:val="0"/>
        <w:autoSpaceDN w:val="0"/>
        <w:adjustRightInd w:val="0"/>
        <w:ind w:firstLine="709"/>
        <w:jc w:val="both"/>
        <w:rPr>
          <w:sz w:val="24"/>
          <w:szCs w:val="24"/>
        </w:rPr>
      </w:pPr>
      <w:r>
        <w:rPr>
          <w:sz w:val="24"/>
          <w:szCs w:val="24"/>
        </w:rPr>
        <w:t>7.3. Обеспечение гарантийных обязательств предоставляется поставщиком при поставке товара. Оформление документа о приемке (за исключением отдельного этапа исполнения контракта) поставленного товара осуществляется после предоставления поставщиком обеспечения гарантийных обязательств в порядке и в сроки, которые установлены контрактом.</w:t>
      </w:r>
    </w:p>
    <w:p w:rsidR="00507A5F" w:rsidRPr="00580427" w:rsidRDefault="00507A5F" w:rsidP="00507A5F">
      <w:pPr>
        <w:autoSpaceDE w:val="0"/>
        <w:autoSpaceDN w:val="0"/>
        <w:adjustRightInd w:val="0"/>
        <w:ind w:firstLine="709"/>
        <w:jc w:val="both"/>
        <w:rPr>
          <w:sz w:val="24"/>
          <w:szCs w:val="24"/>
        </w:rPr>
      </w:pPr>
      <w:r w:rsidRPr="00580427">
        <w:rPr>
          <w:sz w:val="24"/>
          <w:szCs w:val="24"/>
        </w:rPr>
        <w:t xml:space="preserve">7.4. Денежные средства, внесенные Поставщиком в качестве обеспечения гарантийных обязательств, возвращаются Поставщику </w:t>
      </w:r>
      <w:r>
        <w:rPr>
          <w:sz w:val="24"/>
          <w:szCs w:val="24"/>
        </w:rPr>
        <w:t>в течение тридцати</w:t>
      </w:r>
      <w:r w:rsidRPr="00580427">
        <w:rPr>
          <w:sz w:val="24"/>
          <w:szCs w:val="24"/>
        </w:rPr>
        <w:t xml:space="preserve"> </w:t>
      </w:r>
      <w:proofErr w:type="gramStart"/>
      <w:r w:rsidRPr="00580427">
        <w:rPr>
          <w:sz w:val="24"/>
          <w:szCs w:val="24"/>
        </w:rPr>
        <w:t>дней  с</w:t>
      </w:r>
      <w:proofErr w:type="gramEnd"/>
      <w:r w:rsidRPr="00580427">
        <w:rPr>
          <w:sz w:val="24"/>
          <w:szCs w:val="24"/>
        </w:rPr>
        <w:t xml:space="preserve"> даты исполнения Поставщиком гарантийных обязательств, предусмотренных Контрактом (если такая форма обеспечения исполнения гарантийных обязательств применяется Поставщиком).</w:t>
      </w:r>
    </w:p>
    <w:p w:rsidR="00507A5F" w:rsidRDefault="00507A5F" w:rsidP="00507A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07A5F" w:rsidRDefault="00507A5F" w:rsidP="00507A5F">
      <w:pPr>
        <w:pStyle w:val="ConsPlusNormal"/>
        <w:ind w:firstLine="709"/>
        <w:jc w:val="both"/>
        <w:rPr>
          <w:rFonts w:ascii="Times New Roman" w:hAnsi="Times New Roman" w:cs="Times New Roman"/>
          <w:sz w:val="24"/>
          <w:szCs w:val="24"/>
        </w:rPr>
      </w:pPr>
      <w:r w:rsidRPr="00580427">
        <w:rPr>
          <w:rFonts w:ascii="Times New Roman" w:hAnsi="Times New Roman" w:cs="Times New Roman"/>
          <w:sz w:val="24"/>
          <w:szCs w:val="24"/>
        </w:rPr>
        <w:t>7.6.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07A5F" w:rsidRPr="00580427" w:rsidRDefault="00507A5F" w:rsidP="00507A5F">
      <w:pPr>
        <w:pStyle w:val="ConsPlusNormal"/>
        <w:ind w:firstLine="709"/>
        <w:jc w:val="both"/>
        <w:rPr>
          <w:rFonts w:ascii="Times New Roman" w:hAnsi="Times New Roman" w:cs="Times New Roman"/>
          <w:sz w:val="24"/>
          <w:szCs w:val="24"/>
        </w:rPr>
      </w:pPr>
    </w:p>
    <w:p w:rsidR="00507A5F" w:rsidRDefault="00507A5F" w:rsidP="00507A5F">
      <w:pPr>
        <w:ind w:firstLine="567"/>
        <w:jc w:val="center"/>
        <w:rPr>
          <w:b/>
          <w:sz w:val="24"/>
          <w:szCs w:val="24"/>
        </w:rPr>
      </w:pPr>
      <w:r>
        <w:rPr>
          <w:b/>
          <w:sz w:val="24"/>
          <w:szCs w:val="24"/>
        </w:rPr>
        <w:t xml:space="preserve">8. Порядок приемки Товара </w:t>
      </w:r>
    </w:p>
    <w:p w:rsidR="00507A5F" w:rsidRPr="00BB66AA" w:rsidRDefault="00507A5F" w:rsidP="00507A5F">
      <w:pPr>
        <w:pStyle w:val="ConsPlusNormal"/>
        <w:widowControl w:val="0"/>
        <w:ind w:firstLine="709"/>
        <w:jc w:val="both"/>
        <w:rPr>
          <w:rFonts w:ascii="Times New Roman" w:hAnsi="Times New Roman" w:cs="Times New Roman"/>
          <w:sz w:val="24"/>
          <w:szCs w:val="24"/>
        </w:rPr>
      </w:pPr>
      <w:r w:rsidRPr="00BB66AA">
        <w:rPr>
          <w:rFonts w:ascii="Times New Roman" w:hAnsi="Times New Roman" w:cs="Times New Roman"/>
          <w:sz w:val="24"/>
          <w:szCs w:val="24"/>
        </w:rPr>
        <w:t>8.1. Поставщик за 5 (</w:t>
      </w:r>
      <w:proofErr w:type="gramStart"/>
      <w:r w:rsidRPr="00BB66AA">
        <w:rPr>
          <w:rFonts w:ascii="Times New Roman" w:hAnsi="Times New Roman" w:cs="Times New Roman"/>
          <w:sz w:val="24"/>
          <w:szCs w:val="24"/>
        </w:rPr>
        <w:t>пять)  дней</w:t>
      </w:r>
      <w:proofErr w:type="gramEnd"/>
      <w:r w:rsidRPr="00BB66AA">
        <w:rPr>
          <w:rFonts w:ascii="Times New Roman" w:hAnsi="Times New Roman" w:cs="Times New Roman"/>
          <w:sz w:val="24"/>
          <w:szCs w:val="24"/>
        </w:rPr>
        <w:t xml:space="preserve"> до осуществления поставки Товара направляет Заказчику уведомление о времени доставки Товара в место доставки.</w:t>
      </w:r>
    </w:p>
    <w:p w:rsidR="00507A5F" w:rsidRPr="00BB66AA" w:rsidRDefault="00507A5F" w:rsidP="00507A5F">
      <w:pPr>
        <w:pStyle w:val="ConsPlusNormal"/>
        <w:widowControl w:val="0"/>
        <w:ind w:firstLine="709"/>
        <w:jc w:val="both"/>
        <w:rPr>
          <w:rFonts w:ascii="Times New Roman" w:hAnsi="Times New Roman" w:cs="Times New Roman"/>
          <w:sz w:val="24"/>
          <w:szCs w:val="24"/>
        </w:rPr>
      </w:pPr>
      <w:r w:rsidRPr="00BB66AA">
        <w:rPr>
          <w:rFonts w:ascii="Times New Roman" w:hAnsi="Times New Roman" w:cs="Times New Roman"/>
          <w:sz w:val="24"/>
          <w:szCs w:val="24"/>
        </w:rPr>
        <w:t>8.2. При поставке Товара Поставщик представляет следующие документы:</w:t>
      </w:r>
    </w:p>
    <w:p w:rsidR="00507A5F" w:rsidRPr="00BB66AA" w:rsidRDefault="00507A5F" w:rsidP="00507A5F">
      <w:pPr>
        <w:pStyle w:val="ConsNormal"/>
        <w:ind w:right="0" w:firstLine="709"/>
        <w:jc w:val="both"/>
        <w:rPr>
          <w:rFonts w:ascii="Times New Roman" w:hAnsi="Times New Roman" w:cs="Times New Roman"/>
          <w:sz w:val="24"/>
          <w:szCs w:val="24"/>
        </w:rPr>
      </w:pPr>
      <w:r w:rsidRPr="00BB66AA">
        <w:rPr>
          <w:rFonts w:ascii="Times New Roman" w:hAnsi="Times New Roman" w:cs="Times New Roman"/>
          <w:sz w:val="24"/>
          <w:szCs w:val="24"/>
        </w:rPr>
        <w:t xml:space="preserve">а) техническую документацию на товар, включающую в себя: срок и условия гарантийного </w:t>
      </w:r>
      <w:proofErr w:type="gramStart"/>
      <w:r w:rsidRPr="00BB66AA">
        <w:rPr>
          <w:rFonts w:ascii="Times New Roman" w:hAnsi="Times New Roman" w:cs="Times New Roman"/>
          <w:sz w:val="24"/>
          <w:szCs w:val="24"/>
        </w:rPr>
        <w:t>обслуживания,  руководство</w:t>
      </w:r>
      <w:proofErr w:type="gramEnd"/>
      <w:r w:rsidRPr="00BB66AA">
        <w:rPr>
          <w:rFonts w:ascii="Times New Roman" w:hAnsi="Times New Roman" w:cs="Times New Roman"/>
          <w:sz w:val="24"/>
          <w:szCs w:val="24"/>
        </w:rPr>
        <w:t xml:space="preserve"> пользователя на русском языке, условия эксплуатации товара (при наличии);</w:t>
      </w:r>
    </w:p>
    <w:p w:rsidR="00507A5F" w:rsidRPr="00BB66AA" w:rsidRDefault="00507A5F" w:rsidP="00507A5F">
      <w:pPr>
        <w:pStyle w:val="ConsPlusNormal"/>
        <w:widowControl w:val="0"/>
        <w:ind w:firstLine="709"/>
        <w:jc w:val="both"/>
        <w:rPr>
          <w:rFonts w:ascii="Times New Roman" w:hAnsi="Times New Roman" w:cs="Times New Roman"/>
          <w:sz w:val="24"/>
          <w:szCs w:val="24"/>
        </w:rPr>
      </w:pPr>
      <w:r w:rsidRPr="00BB66AA">
        <w:rPr>
          <w:rFonts w:ascii="Times New Roman" w:hAnsi="Times New Roman" w:cs="Times New Roman"/>
          <w:sz w:val="24"/>
          <w:szCs w:val="24"/>
        </w:rPr>
        <w:t>в) подписанную со своей стороны товарную накладную или универсальный передаточный документ, один экземпляр которых после подписания Заказчиком подлежит возврату Поставщику;</w:t>
      </w:r>
    </w:p>
    <w:p w:rsidR="00507A5F" w:rsidRPr="00BB66AA" w:rsidRDefault="00507A5F" w:rsidP="00507A5F">
      <w:pPr>
        <w:pStyle w:val="ConsPlusNormal"/>
        <w:widowControl w:val="0"/>
        <w:ind w:firstLine="709"/>
        <w:jc w:val="both"/>
        <w:rPr>
          <w:rFonts w:ascii="Times New Roman" w:hAnsi="Times New Roman" w:cs="Times New Roman"/>
          <w:sz w:val="24"/>
          <w:szCs w:val="24"/>
        </w:rPr>
      </w:pPr>
      <w:r w:rsidRPr="00BB66AA">
        <w:rPr>
          <w:rFonts w:ascii="Times New Roman" w:hAnsi="Times New Roman" w:cs="Times New Roman"/>
          <w:sz w:val="24"/>
          <w:szCs w:val="24"/>
        </w:rPr>
        <w:t>г) документ</w:t>
      </w:r>
      <w:r w:rsidR="00C5213B">
        <w:rPr>
          <w:rFonts w:ascii="Times New Roman" w:hAnsi="Times New Roman" w:cs="Times New Roman"/>
          <w:sz w:val="24"/>
          <w:szCs w:val="24"/>
        </w:rPr>
        <w:t>ы на оплату: счет.</w:t>
      </w:r>
    </w:p>
    <w:p w:rsidR="00507A5F" w:rsidRPr="005E57C3" w:rsidRDefault="00507A5F" w:rsidP="00507A5F">
      <w:pPr>
        <w:ind w:firstLine="709"/>
        <w:jc w:val="both"/>
        <w:rPr>
          <w:sz w:val="24"/>
          <w:szCs w:val="24"/>
        </w:rPr>
      </w:pPr>
      <w:r w:rsidRPr="00BB66AA">
        <w:rPr>
          <w:sz w:val="24"/>
          <w:szCs w:val="24"/>
        </w:rPr>
        <w:lastRenderedPageBreak/>
        <w:t>8.3. Приемка товара осуществляется приемочной комиссией Заказчика в течение пяти рабочих дней с даты поставки товара. Во время приемки приемочная комиссия проверяет соответствие товара по качеству и количеству требованиям технического задания (приложение №1 к Контракту). По окончании приемки составляется Акт приема-передачи товара (приложение №2 к Контракту), который подписывается приемочной комиссией Заказчика. В течение пяти рабочих дней с даты поставки товара на основании Акта приема-передачи товара Заказчик подписывает товарную накладную или универсальный передаточный документ.</w:t>
      </w:r>
    </w:p>
    <w:p w:rsidR="00507A5F" w:rsidRDefault="00507A5F" w:rsidP="00507A5F">
      <w:pPr>
        <w:ind w:firstLine="709"/>
        <w:jc w:val="both"/>
        <w:rPr>
          <w:b/>
          <w:sz w:val="24"/>
          <w:szCs w:val="24"/>
        </w:rPr>
      </w:pPr>
      <w:r>
        <w:rPr>
          <w:sz w:val="24"/>
          <w:szCs w:val="24"/>
        </w:rPr>
        <w:t xml:space="preserve">8.4. </w:t>
      </w:r>
      <w:r w:rsidRPr="005E57C3">
        <w:rPr>
          <w:sz w:val="24"/>
          <w:szCs w:val="24"/>
        </w:rPr>
        <w:t>Претензии Заказчика по поставке товара отражаются в мотивированном отказе от подписания товарной накладной или универсального передаточного документа и направляются Поставщику в течение пяти рабочих дней с момента получения товарной накладной или универсального передаточного документа. В случае не направления Поставщику подписанной товарной накладной или универсального передаточного документа или мотивированного отказа от подписания товарной накладной или универсального</w:t>
      </w:r>
      <w:r w:rsidRPr="005E57C3">
        <w:rPr>
          <w:snapToGrid w:val="0"/>
          <w:sz w:val="24"/>
          <w:szCs w:val="24"/>
        </w:rPr>
        <w:t xml:space="preserve"> </w:t>
      </w:r>
      <w:r w:rsidRPr="005E57C3">
        <w:rPr>
          <w:sz w:val="24"/>
          <w:szCs w:val="24"/>
        </w:rPr>
        <w:t>передаточного документа в указанные сроки, товар считается принятым.</w:t>
      </w:r>
    </w:p>
    <w:p w:rsidR="00507A5F" w:rsidRDefault="00507A5F" w:rsidP="00507A5F">
      <w:pPr>
        <w:jc w:val="both"/>
        <w:rPr>
          <w:b/>
          <w:sz w:val="24"/>
          <w:szCs w:val="24"/>
        </w:rPr>
      </w:pPr>
    </w:p>
    <w:p w:rsidR="00507A5F" w:rsidRDefault="00507A5F" w:rsidP="00507A5F">
      <w:pPr>
        <w:spacing w:line="276" w:lineRule="auto"/>
        <w:jc w:val="center"/>
        <w:rPr>
          <w:b/>
          <w:sz w:val="24"/>
          <w:szCs w:val="24"/>
        </w:rPr>
      </w:pPr>
      <w:r>
        <w:rPr>
          <w:b/>
          <w:sz w:val="24"/>
          <w:szCs w:val="24"/>
        </w:rPr>
        <w:t>9. Основания и порядок изменения и расторжения Контракта</w:t>
      </w:r>
    </w:p>
    <w:p w:rsidR="00507A5F" w:rsidRDefault="00507A5F" w:rsidP="00507A5F">
      <w:pPr>
        <w:suppressAutoHyphens/>
        <w:autoSpaceDE w:val="0"/>
        <w:autoSpaceDN w:val="0"/>
        <w:adjustRightInd w:val="0"/>
        <w:ind w:firstLine="540"/>
        <w:jc w:val="both"/>
        <w:rPr>
          <w:sz w:val="24"/>
          <w:szCs w:val="24"/>
        </w:rPr>
      </w:pPr>
      <w:r>
        <w:rPr>
          <w:sz w:val="24"/>
          <w:szCs w:val="24"/>
        </w:rPr>
        <w:t xml:space="preserve">9.1. Контракт может быть изменен по соглашению Сторон при снижении цены контракта </w:t>
      </w:r>
      <w:proofErr w:type="gramStart"/>
      <w:r>
        <w:rPr>
          <w:sz w:val="24"/>
          <w:szCs w:val="24"/>
        </w:rPr>
        <w:t>без изменения</w:t>
      </w:r>
      <w:proofErr w:type="gramEnd"/>
      <w:r>
        <w:rPr>
          <w:sz w:val="24"/>
          <w:szCs w:val="24"/>
        </w:rPr>
        <w:t xml:space="preserve"> предусмотренного контрактом количества товара, качества товара и иных условий контракта. </w:t>
      </w:r>
    </w:p>
    <w:p w:rsidR="00507A5F" w:rsidRDefault="00507A5F" w:rsidP="00507A5F">
      <w:pPr>
        <w:pStyle w:val="ConsNormal"/>
        <w:suppressAutoHyphens/>
        <w:ind w:right="0" w:firstLine="567"/>
        <w:jc w:val="both"/>
        <w:rPr>
          <w:rFonts w:ascii="Times New Roman" w:hAnsi="Times New Roman" w:cs="Times New Roman"/>
          <w:sz w:val="24"/>
          <w:szCs w:val="24"/>
        </w:rPr>
      </w:pPr>
      <w:r>
        <w:rPr>
          <w:rFonts w:ascii="Times New Roman" w:hAnsi="Times New Roman" w:cs="Times New Roman"/>
          <w:sz w:val="24"/>
          <w:szCs w:val="24"/>
        </w:rPr>
        <w:t>9.2.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РФ.</w:t>
      </w:r>
    </w:p>
    <w:p w:rsidR="00507A5F" w:rsidRDefault="00507A5F" w:rsidP="00507A5F">
      <w:pPr>
        <w:pStyle w:val="a3"/>
        <w:tabs>
          <w:tab w:val="left" w:pos="1980"/>
        </w:tabs>
        <w:suppressAutoHyphens/>
        <w:ind w:firstLine="567"/>
        <w:rPr>
          <w:sz w:val="24"/>
          <w:szCs w:val="24"/>
        </w:rPr>
      </w:pPr>
      <w:r>
        <w:rPr>
          <w:sz w:val="24"/>
          <w:szCs w:val="24"/>
        </w:rPr>
        <w:t>9.3. Контракт прекращает свое действие с момента, когда Стороны достигли соглашения о расторжении заключенного между ними контракта.</w:t>
      </w:r>
    </w:p>
    <w:p w:rsidR="00507A5F" w:rsidRDefault="00507A5F" w:rsidP="00507A5F">
      <w:pPr>
        <w:pStyle w:val="ConsNonformat"/>
        <w:suppressAutoHyphens/>
        <w:ind w:right="0" w:firstLine="567"/>
        <w:jc w:val="both"/>
        <w:rPr>
          <w:rFonts w:ascii="Times New Roman" w:hAnsi="Times New Roman"/>
          <w:sz w:val="24"/>
          <w:szCs w:val="24"/>
        </w:rPr>
      </w:pPr>
      <w:r>
        <w:rPr>
          <w:rFonts w:ascii="Times New Roman" w:hAnsi="Times New Roman"/>
          <w:sz w:val="24"/>
          <w:szCs w:val="24"/>
        </w:rPr>
        <w:t>9.4. Последствия расторжения настоящего контракта определяются взаимным соглашением его Сторон или судом по требованию любой из Сторон контракта.</w:t>
      </w:r>
    </w:p>
    <w:p w:rsidR="00507A5F" w:rsidRDefault="00507A5F" w:rsidP="00507A5F">
      <w:pPr>
        <w:pStyle w:val="ConsNormal"/>
        <w:ind w:right="0" w:firstLine="567"/>
        <w:jc w:val="both"/>
        <w:rPr>
          <w:rFonts w:ascii="Times New Roman" w:hAnsi="Times New Roman" w:cs="Times New Roman"/>
          <w:b/>
          <w:sz w:val="24"/>
          <w:szCs w:val="24"/>
        </w:rPr>
      </w:pPr>
    </w:p>
    <w:p w:rsidR="00507A5F" w:rsidRDefault="00507A5F" w:rsidP="00507A5F">
      <w:pPr>
        <w:pStyle w:val="ConsNormal"/>
        <w:ind w:right="0" w:firstLine="567"/>
        <w:jc w:val="center"/>
        <w:rPr>
          <w:rFonts w:ascii="Times New Roman" w:hAnsi="Times New Roman" w:cs="Times New Roman"/>
          <w:b/>
          <w:sz w:val="24"/>
          <w:szCs w:val="24"/>
        </w:rPr>
      </w:pPr>
      <w:r>
        <w:rPr>
          <w:rFonts w:ascii="Times New Roman" w:hAnsi="Times New Roman" w:cs="Times New Roman"/>
          <w:b/>
          <w:sz w:val="24"/>
          <w:szCs w:val="24"/>
        </w:rPr>
        <w:t>10. Разрешение споров</w:t>
      </w:r>
    </w:p>
    <w:p w:rsidR="00507A5F" w:rsidRDefault="00507A5F" w:rsidP="00507A5F">
      <w:pPr>
        <w:pStyle w:val="ConsNormal"/>
        <w:ind w:right="0" w:firstLine="567"/>
        <w:jc w:val="both"/>
        <w:rPr>
          <w:rFonts w:ascii="Times New Roman" w:hAnsi="Times New Roman" w:cs="Times New Roman"/>
          <w:sz w:val="24"/>
          <w:szCs w:val="24"/>
        </w:rPr>
      </w:pPr>
      <w:r>
        <w:rPr>
          <w:rFonts w:ascii="Times New Roman" w:hAnsi="Times New Roman" w:cs="Times New Roman"/>
          <w:sz w:val="24"/>
          <w:szCs w:val="24"/>
        </w:rPr>
        <w:t>Споры, которые могут возникнуть при исполнении условий настоящего Контракта, Стороны вправе разрешать в порядке досудебного разбирательства (путем направления претензий, переговоров, обмена письмами, уточнением условий Контракта, составлением необходимых протоколов, дополнений и изменений, обмена факсами и др.) или передать спорный вопрос на разрешение в судебном порядке в соответствии с действующим законодательством Российской Федерации, по месту нахождения Заказчика.</w:t>
      </w:r>
    </w:p>
    <w:p w:rsidR="00507A5F" w:rsidRDefault="00507A5F" w:rsidP="00507A5F">
      <w:pPr>
        <w:pStyle w:val="ConsNormal"/>
        <w:ind w:right="0" w:firstLine="567"/>
        <w:jc w:val="both"/>
        <w:rPr>
          <w:rFonts w:ascii="Times New Roman" w:hAnsi="Times New Roman" w:cs="Times New Roman"/>
          <w:b/>
          <w:sz w:val="24"/>
          <w:szCs w:val="24"/>
        </w:rPr>
      </w:pPr>
    </w:p>
    <w:p w:rsidR="00507A5F" w:rsidRDefault="00507A5F" w:rsidP="00507A5F">
      <w:pPr>
        <w:pStyle w:val="ConsNormal"/>
        <w:ind w:right="0" w:firstLine="567"/>
        <w:jc w:val="center"/>
        <w:rPr>
          <w:rFonts w:ascii="Times New Roman" w:hAnsi="Times New Roman" w:cs="Times New Roman"/>
          <w:b/>
          <w:sz w:val="24"/>
          <w:szCs w:val="24"/>
        </w:rPr>
      </w:pPr>
      <w:r>
        <w:rPr>
          <w:rFonts w:ascii="Times New Roman" w:hAnsi="Times New Roman" w:cs="Times New Roman"/>
          <w:b/>
          <w:sz w:val="24"/>
          <w:szCs w:val="24"/>
        </w:rPr>
        <w:t>11. Заключительные положения</w:t>
      </w:r>
    </w:p>
    <w:p w:rsidR="00507A5F" w:rsidRPr="00E312AD" w:rsidRDefault="00507A5F" w:rsidP="00507A5F">
      <w:pPr>
        <w:pStyle w:val="ConsNormal"/>
        <w:ind w:right="0" w:firstLine="567"/>
        <w:jc w:val="both"/>
        <w:rPr>
          <w:rFonts w:ascii="Times New Roman" w:hAnsi="Times New Roman" w:cs="Times New Roman"/>
          <w:sz w:val="24"/>
          <w:szCs w:val="24"/>
        </w:rPr>
      </w:pPr>
      <w:r w:rsidRPr="00E312AD">
        <w:rPr>
          <w:rFonts w:ascii="Times New Roman" w:hAnsi="Times New Roman" w:cs="Times New Roman"/>
          <w:sz w:val="24"/>
          <w:szCs w:val="24"/>
        </w:rPr>
        <w:t xml:space="preserve">11.1. Любые изменения и дополнения к настоящему Контракту действительны лишь при условии, если они совершены в письменной форме и подписаны надлежаще уполномоченными </w:t>
      </w:r>
      <w:proofErr w:type="gramStart"/>
      <w:r w:rsidRPr="00E312AD">
        <w:rPr>
          <w:rFonts w:ascii="Times New Roman" w:hAnsi="Times New Roman" w:cs="Times New Roman"/>
          <w:sz w:val="24"/>
          <w:szCs w:val="24"/>
        </w:rPr>
        <w:t>на</w:t>
      </w:r>
      <w:proofErr w:type="gramEnd"/>
      <w:r w:rsidRPr="00E312AD">
        <w:rPr>
          <w:rFonts w:ascii="Times New Roman" w:hAnsi="Times New Roman" w:cs="Times New Roman"/>
          <w:sz w:val="24"/>
          <w:szCs w:val="24"/>
        </w:rPr>
        <w:t xml:space="preserve"> то представителями Сторон.</w:t>
      </w:r>
    </w:p>
    <w:p w:rsidR="00507A5F" w:rsidRPr="00E312AD" w:rsidRDefault="00507A5F" w:rsidP="00507A5F">
      <w:pPr>
        <w:pStyle w:val="ConsNormal"/>
        <w:ind w:right="0" w:firstLine="567"/>
        <w:jc w:val="both"/>
        <w:rPr>
          <w:rFonts w:ascii="Times New Roman" w:hAnsi="Times New Roman" w:cs="Times New Roman"/>
          <w:sz w:val="24"/>
          <w:szCs w:val="24"/>
        </w:rPr>
      </w:pPr>
      <w:r w:rsidRPr="00E312AD">
        <w:rPr>
          <w:rFonts w:ascii="Times New Roman" w:hAnsi="Times New Roman" w:cs="Times New Roman"/>
          <w:sz w:val="24"/>
          <w:szCs w:val="24"/>
        </w:rPr>
        <w:t>11.2. В соответствии с условиями контракта любое уведомление, которое одна Сторона направляет другой Стороне, высылается в виде письма или факса с письменным подтверждением по адресу другой Стороны.</w:t>
      </w:r>
    </w:p>
    <w:p w:rsidR="00507A5F" w:rsidRPr="00E312AD" w:rsidRDefault="00507A5F" w:rsidP="00507A5F">
      <w:pPr>
        <w:pStyle w:val="ConsNormal"/>
        <w:ind w:right="0" w:firstLine="567"/>
        <w:jc w:val="both"/>
        <w:rPr>
          <w:rFonts w:ascii="Times New Roman" w:hAnsi="Times New Roman" w:cs="Times New Roman"/>
          <w:sz w:val="24"/>
          <w:szCs w:val="24"/>
        </w:rPr>
      </w:pPr>
      <w:r w:rsidRPr="00E312AD">
        <w:rPr>
          <w:rFonts w:ascii="Times New Roman" w:hAnsi="Times New Roman" w:cs="Times New Roman"/>
          <w:sz w:val="24"/>
          <w:szCs w:val="24"/>
        </w:rPr>
        <w:t>Уведомление вступает в силу после доставки или в день, указанный в уведомлении, в зависимости от того, какая из этих дат наступит позднее.</w:t>
      </w:r>
    </w:p>
    <w:p w:rsidR="00507A5F" w:rsidRPr="00E312AD" w:rsidRDefault="00507A5F" w:rsidP="00507A5F">
      <w:pPr>
        <w:pStyle w:val="ConsNormal"/>
        <w:ind w:right="0" w:firstLine="567"/>
        <w:jc w:val="both"/>
        <w:rPr>
          <w:rFonts w:ascii="Times New Roman" w:hAnsi="Times New Roman" w:cs="Times New Roman"/>
          <w:sz w:val="24"/>
          <w:szCs w:val="24"/>
        </w:rPr>
      </w:pPr>
      <w:r w:rsidRPr="00E312AD">
        <w:rPr>
          <w:rFonts w:ascii="Times New Roman" w:hAnsi="Times New Roman" w:cs="Times New Roman"/>
          <w:sz w:val="24"/>
          <w:szCs w:val="24"/>
        </w:rPr>
        <w:t>11.3. Все приложения к настоящему Контракту составляют его неотъемлемую часть.</w:t>
      </w:r>
    </w:p>
    <w:p w:rsidR="00507A5F" w:rsidRPr="00E312AD" w:rsidRDefault="00507A5F" w:rsidP="00507A5F">
      <w:pPr>
        <w:ind w:firstLine="567"/>
        <w:jc w:val="both"/>
        <w:rPr>
          <w:sz w:val="24"/>
          <w:szCs w:val="24"/>
        </w:rPr>
      </w:pPr>
      <w:r w:rsidRPr="00E312AD">
        <w:rPr>
          <w:sz w:val="24"/>
          <w:szCs w:val="24"/>
        </w:rPr>
        <w:t>11.4. Во всем остальном, что не предусмотрено настоящим Контрактом, Стороны будут руководствоваться действующим гражданским законодательством Российской Федерации.</w:t>
      </w:r>
    </w:p>
    <w:p w:rsidR="00507A5F" w:rsidRPr="00E312AD" w:rsidRDefault="00507A5F" w:rsidP="00507A5F">
      <w:pPr>
        <w:pStyle w:val="ConsNonformat"/>
        <w:ind w:right="0" w:firstLine="567"/>
        <w:jc w:val="both"/>
        <w:rPr>
          <w:rFonts w:ascii="Times New Roman" w:hAnsi="Times New Roman" w:cs="Times New Roman"/>
          <w:sz w:val="24"/>
          <w:szCs w:val="24"/>
        </w:rPr>
      </w:pPr>
      <w:r w:rsidRPr="00E312AD">
        <w:rPr>
          <w:rFonts w:ascii="Times New Roman" w:hAnsi="Times New Roman" w:cs="Times New Roman"/>
          <w:sz w:val="24"/>
          <w:szCs w:val="24"/>
        </w:rPr>
        <w:t>11.5. Срок действия настоящего Контракта устанавливается со дня заключения Контракта до надлежащего выполнения Сторонами принятых на себя обязательств.</w:t>
      </w:r>
    </w:p>
    <w:p w:rsidR="00507A5F" w:rsidRDefault="00507A5F" w:rsidP="00507A5F">
      <w:pPr>
        <w:pStyle w:val="ConsNonformat"/>
        <w:ind w:right="0" w:firstLine="567"/>
        <w:jc w:val="both"/>
        <w:rPr>
          <w:rFonts w:ascii="Times New Roman" w:hAnsi="Times New Roman" w:cs="Times New Roman"/>
          <w:sz w:val="24"/>
          <w:szCs w:val="24"/>
        </w:rPr>
      </w:pPr>
    </w:p>
    <w:p w:rsidR="00507A5F" w:rsidRDefault="00507A5F" w:rsidP="00507A5F">
      <w:pPr>
        <w:ind w:firstLine="567"/>
        <w:jc w:val="center"/>
        <w:rPr>
          <w:b/>
          <w:sz w:val="24"/>
          <w:szCs w:val="24"/>
        </w:rPr>
      </w:pPr>
      <w:r>
        <w:rPr>
          <w:b/>
          <w:sz w:val="24"/>
          <w:szCs w:val="24"/>
        </w:rPr>
        <w:lastRenderedPageBreak/>
        <w:t>12. Приложения</w:t>
      </w:r>
    </w:p>
    <w:p w:rsidR="00507A5F" w:rsidRDefault="00507A5F" w:rsidP="00507A5F">
      <w:pPr>
        <w:ind w:firstLine="567"/>
        <w:rPr>
          <w:sz w:val="24"/>
          <w:szCs w:val="24"/>
        </w:rPr>
      </w:pPr>
      <w:r>
        <w:rPr>
          <w:sz w:val="24"/>
          <w:szCs w:val="24"/>
        </w:rPr>
        <w:t>К настоящему Контракту прилагаются:</w:t>
      </w:r>
    </w:p>
    <w:p w:rsidR="00507A5F" w:rsidRDefault="00507A5F" w:rsidP="00507A5F">
      <w:pPr>
        <w:ind w:firstLine="567"/>
        <w:rPr>
          <w:sz w:val="24"/>
          <w:szCs w:val="24"/>
        </w:rPr>
      </w:pPr>
      <w:r>
        <w:rPr>
          <w:sz w:val="24"/>
          <w:szCs w:val="24"/>
        </w:rPr>
        <w:t>Приложение №1– Техническое задание;</w:t>
      </w:r>
    </w:p>
    <w:p w:rsidR="00507A5F" w:rsidRDefault="00507A5F" w:rsidP="00507A5F">
      <w:pPr>
        <w:ind w:firstLine="567"/>
        <w:rPr>
          <w:sz w:val="24"/>
          <w:szCs w:val="24"/>
        </w:rPr>
      </w:pPr>
      <w:r w:rsidRPr="00BB66AA">
        <w:rPr>
          <w:sz w:val="24"/>
          <w:szCs w:val="24"/>
        </w:rPr>
        <w:t>Приложение №2 – Акт приема-передачи товара.</w:t>
      </w:r>
    </w:p>
    <w:p w:rsidR="00507A5F" w:rsidRDefault="00507A5F" w:rsidP="00507A5F">
      <w:pPr>
        <w:tabs>
          <w:tab w:val="left" w:pos="0"/>
        </w:tabs>
        <w:ind w:firstLine="567"/>
        <w:jc w:val="center"/>
        <w:rPr>
          <w:b/>
          <w:sz w:val="24"/>
          <w:szCs w:val="24"/>
        </w:rPr>
      </w:pPr>
    </w:p>
    <w:p w:rsidR="00507A5F" w:rsidRDefault="00507A5F" w:rsidP="00507A5F">
      <w:pPr>
        <w:tabs>
          <w:tab w:val="left" w:pos="0"/>
        </w:tabs>
        <w:ind w:firstLine="567"/>
        <w:jc w:val="center"/>
        <w:rPr>
          <w:sz w:val="24"/>
          <w:szCs w:val="24"/>
        </w:rPr>
      </w:pPr>
      <w:r>
        <w:rPr>
          <w:b/>
          <w:sz w:val="24"/>
          <w:szCs w:val="24"/>
        </w:rPr>
        <w:t>13. Юридические адреса и банковские реквизиты Сторон</w:t>
      </w:r>
      <w:r>
        <w:rPr>
          <w:sz w:val="24"/>
          <w:szCs w:val="24"/>
        </w:rPr>
        <w:t>:</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024"/>
        <w:gridCol w:w="5103"/>
      </w:tblGrid>
      <w:tr w:rsidR="001D7958" w:rsidRPr="009D0CAD" w:rsidTr="00184753">
        <w:tc>
          <w:tcPr>
            <w:tcW w:w="5024" w:type="dxa"/>
          </w:tcPr>
          <w:p w:rsidR="001D7958" w:rsidRPr="009D0CAD" w:rsidRDefault="001D7958" w:rsidP="00184753">
            <w:pPr>
              <w:pStyle w:val="ConsPlusNormal"/>
              <w:jc w:val="center"/>
              <w:rPr>
                <w:rFonts w:ascii="Times New Roman" w:hAnsi="Times New Roman" w:cs="Times New Roman"/>
                <w:b/>
                <w:sz w:val="24"/>
                <w:szCs w:val="24"/>
              </w:rPr>
            </w:pPr>
            <w:r w:rsidRPr="009D0CAD">
              <w:rPr>
                <w:rFonts w:ascii="Times New Roman" w:hAnsi="Times New Roman" w:cs="Times New Roman"/>
                <w:b/>
                <w:sz w:val="24"/>
                <w:szCs w:val="24"/>
              </w:rPr>
              <w:t>ЗАКАЗЧИК:</w:t>
            </w:r>
          </w:p>
        </w:tc>
        <w:tc>
          <w:tcPr>
            <w:tcW w:w="5103" w:type="dxa"/>
          </w:tcPr>
          <w:p w:rsidR="001D7958" w:rsidRPr="009D0CAD" w:rsidRDefault="001D7958" w:rsidP="00184753">
            <w:pPr>
              <w:pStyle w:val="ConsPlusNormal"/>
              <w:jc w:val="center"/>
              <w:rPr>
                <w:rFonts w:ascii="Times New Roman" w:hAnsi="Times New Roman" w:cs="Times New Roman"/>
                <w:b/>
                <w:sz w:val="24"/>
                <w:szCs w:val="24"/>
              </w:rPr>
            </w:pPr>
            <w:r w:rsidRPr="009D0CAD">
              <w:rPr>
                <w:rFonts w:ascii="Times New Roman" w:hAnsi="Times New Roman" w:cs="Times New Roman"/>
                <w:b/>
                <w:sz w:val="24"/>
                <w:szCs w:val="24"/>
              </w:rPr>
              <w:t>ПОСТАВЩИК:</w:t>
            </w:r>
          </w:p>
        </w:tc>
      </w:tr>
      <w:tr w:rsidR="001D7958" w:rsidRPr="009D0CAD" w:rsidTr="00184753">
        <w:trPr>
          <w:trHeight w:val="6059"/>
        </w:trPr>
        <w:tc>
          <w:tcPr>
            <w:tcW w:w="5024" w:type="dxa"/>
          </w:tcPr>
          <w:p w:rsidR="001D7958" w:rsidRPr="00C5213B" w:rsidRDefault="001D7958" w:rsidP="00184753">
            <w:pPr>
              <w:pStyle w:val="ConsPlusNormal"/>
              <w:ind w:firstLine="80"/>
              <w:jc w:val="center"/>
              <w:rPr>
                <w:rFonts w:ascii="Times New Roman" w:hAnsi="Times New Roman" w:cs="Times New Roman"/>
                <w:b/>
                <w:sz w:val="24"/>
                <w:szCs w:val="24"/>
              </w:rPr>
            </w:pPr>
            <w:r w:rsidRPr="00C5213B">
              <w:rPr>
                <w:rFonts w:ascii="Times New Roman" w:hAnsi="Times New Roman" w:cs="Times New Roman"/>
                <w:b/>
                <w:sz w:val="24"/>
                <w:szCs w:val="24"/>
              </w:rPr>
              <w:t>Муниципальное бюджетное общеобразовательное учреждение Вологодского муниципального района «Спасская средняя школа»</w:t>
            </w:r>
          </w:p>
          <w:p w:rsidR="001D7958" w:rsidRPr="009D0CAD" w:rsidRDefault="001D7958" w:rsidP="00184753">
            <w:pPr>
              <w:pStyle w:val="ConsPlusNormal"/>
              <w:rPr>
                <w:rFonts w:ascii="Times New Roman" w:hAnsi="Times New Roman" w:cs="Times New Roman"/>
                <w:sz w:val="24"/>
                <w:szCs w:val="24"/>
              </w:rPr>
            </w:pPr>
            <w:r w:rsidRPr="009D0CAD">
              <w:rPr>
                <w:rFonts w:ascii="Times New Roman" w:hAnsi="Times New Roman" w:cs="Times New Roman"/>
                <w:sz w:val="24"/>
                <w:szCs w:val="24"/>
              </w:rPr>
              <w:t xml:space="preserve">Адрес местонахождения: </w:t>
            </w:r>
            <w:r>
              <w:rPr>
                <w:rFonts w:ascii="Times New Roman" w:hAnsi="Times New Roman" w:cs="Times New Roman"/>
                <w:sz w:val="24"/>
                <w:szCs w:val="24"/>
              </w:rPr>
              <w:t xml:space="preserve">160510, Вологодская область, Вологодский район, п. </w:t>
            </w:r>
            <w:proofErr w:type="spellStart"/>
            <w:r>
              <w:rPr>
                <w:rFonts w:ascii="Times New Roman" w:hAnsi="Times New Roman" w:cs="Times New Roman"/>
                <w:sz w:val="24"/>
                <w:szCs w:val="24"/>
              </w:rPr>
              <w:t>Непотягово</w:t>
            </w:r>
            <w:proofErr w:type="spellEnd"/>
            <w:r>
              <w:rPr>
                <w:rFonts w:ascii="Times New Roman" w:hAnsi="Times New Roman" w:cs="Times New Roman"/>
                <w:sz w:val="24"/>
                <w:szCs w:val="24"/>
              </w:rPr>
              <w:t>, д.38</w:t>
            </w:r>
          </w:p>
          <w:p w:rsidR="001D7958" w:rsidRPr="009D0CAD" w:rsidRDefault="001D7958" w:rsidP="00184753">
            <w:pPr>
              <w:pStyle w:val="ConsPlusNormal"/>
              <w:jc w:val="both"/>
              <w:rPr>
                <w:rFonts w:ascii="Times New Roman" w:hAnsi="Times New Roman" w:cs="Times New Roman"/>
                <w:sz w:val="24"/>
                <w:szCs w:val="24"/>
              </w:rPr>
            </w:pPr>
            <w:r w:rsidRPr="009D0CAD">
              <w:rPr>
                <w:rFonts w:ascii="Times New Roman" w:hAnsi="Times New Roman" w:cs="Times New Roman"/>
                <w:sz w:val="24"/>
                <w:szCs w:val="24"/>
              </w:rPr>
              <w:t xml:space="preserve">ИНН </w:t>
            </w:r>
            <w:r>
              <w:rPr>
                <w:rFonts w:ascii="Times New Roman" w:hAnsi="Times New Roman" w:cs="Times New Roman"/>
                <w:sz w:val="24"/>
                <w:szCs w:val="24"/>
              </w:rPr>
              <w:t>305 700 9415</w:t>
            </w:r>
          </w:p>
          <w:p w:rsidR="001D7958" w:rsidRPr="009D0CAD" w:rsidRDefault="001D7958" w:rsidP="00184753">
            <w:pPr>
              <w:pStyle w:val="ConsPlusNormal"/>
              <w:jc w:val="both"/>
              <w:rPr>
                <w:rFonts w:ascii="Times New Roman" w:hAnsi="Times New Roman" w:cs="Times New Roman"/>
                <w:sz w:val="24"/>
                <w:szCs w:val="24"/>
              </w:rPr>
            </w:pPr>
            <w:r>
              <w:rPr>
                <w:rFonts w:ascii="Times New Roman" w:hAnsi="Times New Roman" w:cs="Times New Roman"/>
                <w:sz w:val="24"/>
                <w:szCs w:val="24"/>
              </w:rPr>
              <w:t>КПП 3500701001</w:t>
            </w:r>
          </w:p>
          <w:p w:rsidR="001D7958" w:rsidRPr="009D0CAD" w:rsidRDefault="001D7958" w:rsidP="00184753">
            <w:pPr>
              <w:pStyle w:val="ConsPlusNormal"/>
              <w:jc w:val="both"/>
              <w:rPr>
                <w:rFonts w:ascii="Times New Roman" w:hAnsi="Times New Roman" w:cs="Times New Roman"/>
                <w:sz w:val="24"/>
                <w:szCs w:val="24"/>
              </w:rPr>
            </w:pPr>
            <w:r w:rsidRPr="009D0CAD">
              <w:rPr>
                <w:rFonts w:ascii="Times New Roman" w:hAnsi="Times New Roman" w:cs="Times New Roman"/>
                <w:sz w:val="24"/>
                <w:szCs w:val="24"/>
              </w:rPr>
              <w:t>Наименование ор</w:t>
            </w:r>
            <w:r>
              <w:rPr>
                <w:rFonts w:ascii="Times New Roman" w:hAnsi="Times New Roman" w:cs="Times New Roman"/>
                <w:sz w:val="24"/>
                <w:szCs w:val="24"/>
              </w:rPr>
              <w:t xml:space="preserve">гана Федерального казначейства </w:t>
            </w:r>
          </w:p>
          <w:p w:rsidR="001D7958" w:rsidRDefault="001D7958" w:rsidP="00184753">
            <w:pPr>
              <w:pStyle w:val="ConsPlusNormal"/>
              <w:rPr>
                <w:rFonts w:ascii="Times New Roman" w:hAnsi="Times New Roman" w:cs="Times New Roman"/>
                <w:sz w:val="24"/>
                <w:szCs w:val="24"/>
              </w:rPr>
            </w:pPr>
            <w:r w:rsidRPr="00251CC7">
              <w:rPr>
                <w:rFonts w:ascii="Times New Roman" w:hAnsi="Times New Roman" w:cs="Times New Roman"/>
                <w:sz w:val="24"/>
                <w:szCs w:val="24"/>
              </w:rPr>
              <w:t>Банковские реквизиты счета, открытого органу Федерального казначейства:</w:t>
            </w:r>
            <w:r>
              <w:rPr>
                <w:rFonts w:ascii="Times New Roman" w:hAnsi="Times New Roman" w:cs="Times New Roman"/>
                <w:sz w:val="24"/>
                <w:szCs w:val="24"/>
              </w:rPr>
              <w:t xml:space="preserve"> Отделение Вологда Банка России //УФК по Вологодской области, Вологда</w:t>
            </w:r>
          </w:p>
          <w:p w:rsidR="001D7958" w:rsidRPr="009D0CAD" w:rsidRDefault="001D7958" w:rsidP="00184753">
            <w:pPr>
              <w:pStyle w:val="ConsPlusNormal"/>
              <w:rPr>
                <w:rFonts w:ascii="Times New Roman" w:hAnsi="Times New Roman" w:cs="Times New Roman"/>
                <w:sz w:val="24"/>
                <w:szCs w:val="24"/>
              </w:rPr>
            </w:pPr>
            <w:r w:rsidRPr="009D0CAD">
              <w:rPr>
                <w:rFonts w:ascii="Times New Roman" w:hAnsi="Times New Roman" w:cs="Times New Roman"/>
                <w:sz w:val="24"/>
                <w:szCs w:val="24"/>
              </w:rPr>
              <w:t xml:space="preserve">Лицевой счет </w:t>
            </w:r>
            <w:r>
              <w:rPr>
                <w:rFonts w:ascii="Times New Roman" w:hAnsi="Times New Roman" w:cs="Times New Roman"/>
                <w:sz w:val="24"/>
                <w:szCs w:val="24"/>
              </w:rPr>
              <w:t>812200531</w:t>
            </w:r>
          </w:p>
          <w:p w:rsidR="001D7958" w:rsidRDefault="001D7958" w:rsidP="00184753">
            <w:pPr>
              <w:pStyle w:val="ConsPlusNormal"/>
              <w:rPr>
                <w:rFonts w:ascii="Times New Roman" w:hAnsi="Times New Roman" w:cs="Times New Roman"/>
                <w:sz w:val="24"/>
                <w:szCs w:val="24"/>
              </w:rPr>
            </w:pPr>
            <w:r>
              <w:rPr>
                <w:rFonts w:ascii="Times New Roman" w:hAnsi="Times New Roman" w:cs="Times New Roman"/>
                <w:sz w:val="24"/>
                <w:szCs w:val="24"/>
              </w:rPr>
              <w:t>р/с. 03234643196200003000</w:t>
            </w:r>
          </w:p>
          <w:p w:rsidR="001D7958" w:rsidRDefault="001D7958" w:rsidP="00184753">
            <w:pPr>
              <w:pStyle w:val="ConsPlusNormal"/>
              <w:rPr>
                <w:rFonts w:ascii="Times New Roman" w:hAnsi="Times New Roman" w:cs="Times New Roman"/>
                <w:sz w:val="24"/>
                <w:szCs w:val="24"/>
              </w:rPr>
            </w:pPr>
            <w:r>
              <w:rPr>
                <w:rFonts w:ascii="Times New Roman" w:hAnsi="Times New Roman" w:cs="Times New Roman"/>
                <w:sz w:val="24"/>
                <w:szCs w:val="24"/>
              </w:rPr>
              <w:t>ЕКС (</w:t>
            </w:r>
            <w:proofErr w:type="spellStart"/>
            <w:r>
              <w:rPr>
                <w:rFonts w:ascii="Times New Roman" w:hAnsi="Times New Roman" w:cs="Times New Roman"/>
                <w:sz w:val="24"/>
                <w:szCs w:val="24"/>
              </w:rPr>
              <w:t>кор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40102810445370000022</w:t>
            </w:r>
          </w:p>
          <w:p w:rsidR="001D7958" w:rsidRPr="009D0CAD" w:rsidRDefault="001D7958" w:rsidP="00184753">
            <w:pPr>
              <w:pStyle w:val="ConsPlusNormal"/>
              <w:jc w:val="both"/>
              <w:rPr>
                <w:rFonts w:ascii="Times New Roman" w:hAnsi="Times New Roman" w:cs="Times New Roman"/>
                <w:sz w:val="24"/>
                <w:szCs w:val="24"/>
              </w:rPr>
            </w:pPr>
            <w:r w:rsidRPr="009D0CAD">
              <w:rPr>
                <w:rFonts w:ascii="Times New Roman" w:hAnsi="Times New Roman" w:cs="Times New Roman"/>
                <w:sz w:val="24"/>
                <w:szCs w:val="24"/>
              </w:rPr>
              <w:t xml:space="preserve">БИК </w:t>
            </w:r>
            <w:r>
              <w:rPr>
                <w:rFonts w:ascii="Times New Roman" w:hAnsi="Times New Roman" w:cs="Times New Roman"/>
                <w:sz w:val="24"/>
                <w:szCs w:val="24"/>
              </w:rPr>
              <w:t>011909101</w:t>
            </w:r>
          </w:p>
          <w:p w:rsidR="001D7958" w:rsidRPr="009D0CAD" w:rsidRDefault="001D7958" w:rsidP="00184753">
            <w:pPr>
              <w:pStyle w:val="ConsPlusNormal"/>
              <w:rPr>
                <w:rFonts w:ascii="Times New Roman" w:hAnsi="Times New Roman" w:cs="Times New Roman"/>
                <w:sz w:val="24"/>
                <w:szCs w:val="24"/>
              </w:rPr>
            </w:pPr>
            <w:r w:rsidRPr="009D0CAD">
              <w:rPr>
                <w:rFonts w:ascii="Times New Roman" w:hAnsi="Times New Roman" w:cs="Times New Roman"/>
                <w:sz w:val="24"/>
                <w:szCs w:val="24"/>
              </w:rPr>
              <w:t>Адрес электронной почты:</w:t>
            </w:r>
          </w:p>
          <w:p w:rsidR="001D7958" w:rsidRPr="00DF3740" w:rsidRDefault="00DF3740" w:rsidP="00184753">
            <w:pPr>
              <w:pStyle w:val="ConsPlusNormal"/>
              <w:rPr>
                <w:rFonts w:ascii="Times New Roman" w:hAnsi="Times New Roman" w:cs="Times New Roman"/>
                <w:sz w:val="24"/>
                <w:szCs w:val="24"/>
              </w:rPr>
            </w:pPr>
            <w:hyperlink r:id="rId21" w:history="1">
              <w:r w:rsidRPr="00F86A51">
                <w:rPr>
                  <w:rStyle w:val="a5"/>
                  <w:rFonts w:ascii="Times New Roman" w:hAnsi="Times New Roman" w:cs="Times New Roman"/>
                  <w:sz w:val="24"/>
                  <w:szCs w:val="24"/>
                  <w:lang w:val="en-US"/>
                </w:rPr>
                <w:t>spasschool</w:t>
              </w:r>
              <w:r w:rsidRPr="00F86A51">
                <w:rPr>
                  <w:rStyle w:val="a5"/>
                  <w:rFonts w:ascii="Times New Roman" w:hAnsi="Times New Roman" w:cs="Times New Roman"/>
                  <w:sz w:val="24"/>
                  <w:szCs w:val="24"/>
                </w:rPr>
                <w:t>@</w:t>
              </w:r>
              <w:r w:rsidRPr="00F86A51">
                <w:rPr>
                  <w:rStyle w:val="a5"/>
                  <w:rFonts w:ascii="Times New Roman" w:hAnsi="Times New Roman" w:cs="Times New Roman"/>
                  <w:sz w:val="24"/>
                  <w:szCs w:val="24"/>
                  <w:lang w:val="en-US"/>
                </w:rPr>
                <w:t>mail</w:t>
              </w:r>
              <w:r w:rsidRPr="00F86A51">
                <w:rPr>
                  <w:rStyle w:val="a5"/>
                  <w:rFonts w:ascii="Times New Roman" w:hAnsi="Times New Roman" w:cs="Times New Roman"/>
                  <w:sz w:val="24"/>
                  <w:szCs w:val="24"/>
                </w:rPr>
                <w:t>.</w:t>
              </w:r>
              <w:proofErr w:type="spellStart"/>
              <w:r w:rsidRPr="00F86A51">
                <w:rPr>
                  <w:rStyle w:val="a5"/>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p>
          <w:p w:rsidR="001D7958" w:rsidRDefault="001D7958" w:rsidP="00184753">
            <w:pPr>
              <w:pStyle w:val="ConsPlusNormal"/>
              <w:rPr>
                <w:rFonts w:ascii="Times New Roman" w:hAnsi="Times New Roman" w:cs="Times New Roman"/>
                <w:sz w:val="24"/>
                <w:szCs w:val="24"/>
                <w:lang w:val="en-US"/>
              </w:rPr>
            </w:pPr>
            <w:r w:rsidRPr="009D0CAD">
              <w:rPr>
                <w:rFonts w:ascii="Times New Roman" w:hAnsi="Times New Roman" w:cs="Times New Roman"/>
                <w:sz w:val="24"/>
                <w:szCs w:val="24"/>
              </w:rPr>
              <w:t xml:space="preserve">Телефон: </w:t>
            </w:r>
            <w:r>
              <w:rPr>
                <w:rFonts w:ascii="Times New Roman" w:hAnsi="Times New Roman" w:cs="Times New Roman"/>
                <w:sz w:val="24"/>
                <w:szCs w:val="24"/>
                <w:lang w:val="en-US"/>
              </w:rPr>
              <w:t>8(8172) 557014</w:t>
            </w:r>
          </w:p>
          <w:p w:rsidR="001D7958" w:rsidRPr="009D0CAD" w:rsidRDefault="001D7958" w:rsidP="00184753">
            <w:pPr>
              <w:pStyle w:val="ConsPlusNormal"/>
              <w:rPr>
                <w:rFonts w:ascii="Times New Roman" w:hAnsi="Times New Roman" w:cs="Times New Roman"/>
                <w:sz w:val="24"/>
                <w:szCs w:val="24"/>
              </w:rPr>
            </w:pPr>
          </w:p>
        </w:tc>
        <w:tc>
          <w:tcPr>
            <w:tcW w:w="5103" w:type="dxa"/>
          </w:tcPr>
          <w:p w:rsidR="001D7958" w:rsidRPr="00DF1320" w:rsidRDefault="001D7958" w:rsidP="00184753">
            <w:pPr>
              <w:autoSpaceDE w:val="0"/>
              <w:autoSpaceDN w:val="0"/>
              <w:adjustRightInd w:val="0"/>
              <w:jc w:val="center"/>
              <w:rPr>
                <w:b/>
                <w:sz w:val="24"/>
                <w:szCs w:val="24"/>
              </w:rPr>
            </w:pPr>
            <w:r w:rsidRPr="00DF1320">
              <w:rPr>
                <w:rFonts w:eastAsia="Calibri"/>
                <w:b/>
                <w:bCs/>
                <w:sz w:val="24"/>
                <w:szCs w:val="24"/>
              </w:rPr>
              <w:t>Общество с ограни</w:t>
            </w:r>
            <w:r w:rsidR="00C5213B">
              <w:rPr>
                <w:rFonts w:eastAsia="Calibri"/>
                <w:b/>
                <w:bCs/>
                <w:sz w:val="24"/>
                <w:szCs w:val="24"/>
              </w:rPr>
              <w:t>ченной ответственностью "Деметра</w:t>
            </w:r>
            <w:r w:rsidRPr="00DF1320">
              <w:rPr>
                <w:rFonts w:eastAsia="Calibri"/>
                <w:b/>
                <w:bCs/>
                <w:sz w:val="24"/>
                <w:szCs w:val="24"/>
              </w:rPr>
              <w:t>"</w:t>
            </w:r>
          </w:p>
          <w:p w:rsidR="001D7958" w:rsidRPr="00DF1320" w:rsidRDefault="001D7958" w:rsidP="00184753">
            <w:pPr>
              <w:autoSpaceDE w:val="0"/>
              <w:autoSpaceDN w:val="0"/>
              <w:adjustRightInd w:val="0"/>
              <w:rPr>
                <w:b/>
                <w:sz w:val="24"/>
                <w:szCs w:val="24"/>
              </w:rPr>
            </w:pPr>
            <w:r w:rsidRPr="00DF1320">
              <w:rPr>
                <w:sz w:val="24"/>
                <w:szCs w:val="24"/>
              </w:rPr>
              <w:t xml:space="preserve">Адрес местонахождения: </w:t>
            </w:r>
            <w:r w:rsidRPr="00DF1320">
              <w:rPr>
                <w:rFonts w:eastAsia="Calibri"/>
                <w:bCs/>
                <w:sz w:val="24"/>
                <w:szCs w:val="24"/>
              </w:rPr>
              <w:t xml:space="preserve">198332, </w:t>
            </w:r>
          </w:p>
          <w:p w:rsidR="001D7958" w:rsidRPr="00DF1320" w:rsidRDefault="001D7958" w:rsidP="00184753">
            <w:pPr>
              <w:autoSpaceDE w:val="0"/>
              <w:autoSpaceDN w:val="0"/>
              <w:adjustRightInd w:val="0"/>
              <w:rPr>
                <w:b/>
                <w:sz w:val="24"/>
                <w:szCs w:val="24"/>
              </w:rPr>
            </w:pPr>
            <w:r w:rsidRPr="00DF1320">
              <w:rPr>
                <w:rFonts w:eastAsia="Calibri"/>
                <w:bCs/>
                <w:sz w:val="24"/>
                <w:szCs w:val="24"/>
              </w:rPr>
              <w:t xml:space="preserve">Санкт-Петербург г, Ленинский </w:t>
            </w:r>
            <w:proofErr w:type="spellStart"/>
            <w:r w:rsidRPr="00DF1320">
              <w:rPr>
                <w:rFonts w:eastAsia="Calibri"/>
                <w:bCs/>
                <w:sz w:val="24"/>
                <w:szCs w:val="24"/>
              </w:rPr>
              <w:t>пр-кт</w:t>
            </w:r>
            <w:proofErr w:type="spellEnd"/>
            <w:r w:rsidRPr="00DF1320">
              <w:rPr>
                <w:rFonts w:eastAsia="Calibri"/>
                <w:bCs/>
                <w:sz w:val="24"/>
                <w:szCs w:val="24"/>
              </w:rPr>
              <w:t>,</w:t>
            </w:r>
          </w:p>
          <w:p w:rsidR="001D7958" w:rsidRPr="00DF1320" w:rsidRDefault="001D7958" w:rsidP="00184753">
            <w:pPr>
              <w:autoSpaceDE w:val="0"/>
              <w:autoSpaceDN w:val="0"/>
              <w:adjustRightInd w:val="0"/>
              <w:rPr>
                <w:rFonts w:eastAsia="Calibri"/>
                <w:bCs/>
                <w:sz w:val="24"/>
                <w:szCs w:val="24"/>
              </w:rPr>
            </w:pPr>
            <w:r w:rsidRPr="00DF1320">
              <w:rPr>
                <w:rFonts w:eastAsia="Calibri"/>
                <w:bCs/>
                <w:sz w:val="24"/>
                <w:szCs w:val="24"/>
              </w:rPr>
              <w:t>дом 74, корпус 3, литер А, помещение   5-Н, офис 5</w:t>
            </w:r>
          </w:p>
          <w:p w:rsidR="001D7958" w:rsidRPr="00DF1320" w:rsidRDefault="001D7958" w:rsidP="00184753">
            <w:pPr>
              <w:autoSpaceDE w:val="0"/>
              <w:autoSpaceDN w:val="0"/>
              <w:adjustRightInd w:val="0"/>
              <w:rPr>
                <w:sz w:val="24"/>
                <w:szCs w:val="24"/>
              </w:rPr>
            </w:pPr>
            <w:r w:rsidRPr="00DF1320">
              <w:rPr>
                <w:sz w:val="24"/>
                <w:szCs w:val="24"/>
              </w:rPr>
              <w:t xml:space="preserve">ИНН </w:t>
            </w:r>
            <w:r w:rsidRPr="00DF1320">
              <w:rPr>
                <w:rFonts w:eastAsia="Calibri"/>
                <w:bCs/>
                <w:sz w:val="24"/>
                <w:szCs w:val="24"/>
              </w:rPr>
              <w:t>7807168276</w:t>
            </w:r>
          </w:p>
          <w:p w:rsidR="001D7958" w:rsidRPr="00DF1320" w:rsidRDefault="001D7958" w:rsidP="00184753">
            <w:pPr>
              <w:autoSpaceDE w:val="0"/>
              <w:autoSpaceDN w:val="0"/>
              <w:adjustRightInd w:val="0"/>
              <w:rPr>
                <w:sz w:val="24"/>
                <w:szCs w:val="24"/>
              </w:rPr>
            </w:pPr>
            <w:r w:rsidRPr="00DF1320">
              <w:rPr>
                <w:sz w:val="24"/>
                <w:szCs w:val="24"/>
              </w:rPr>
              <w:t xml:space="preserve">КПП </w:t>
            </w:r>
            <w:r w:rsidRPr="00DF1320">
              <w:rPr>
                <w:rFonts w:eastAsia="Calibri"/>
                <w:bCs/>
                <w:sz w:val="24"/>
                <w:szCs w:val="24"/>
              </w:rPr>
              <w:t>780701001</w:t>
            </w:r>
          </w:p>
          <w:p w:rsidR="001D7958" w:rsidRPr="00DF1320" w:rsidRDefault="001D7958" w:rsidP="00184753">
            <w:pPr>
              <w:rPr>
                <w:rFonts w:eastAsia="Calibri"/>
                <w:sz w:val="24"/>
                <w:szCs w:val="24"/>
              </w:rPr>
            </w:pPr>
            <w:r w:rsidRPr="00DF1320">
              <w:rPr>
                <w:sz w:val="24"/>
                <w:szCs w:val="24"/>
              </w:rPr>
              <w:t>Банковские реквизиты:</w:t>
            </w:r>
            <w:r w:rsidRPr="00DF1320">
              <w:rPr>
                <w:rFonts w:eastAsia="Calibri"/>
                <w:sz w:val="24"/>
                <w:szCs w:val="24"/>
              </w:rPr>
              <w:t xml:space="preserve"> </w:t>
            </w:r>
          </w:p>
          <w:p w:rsidR="001D7958" w:rsidRPr="00DF1320" w:rsidRDefault="001D7958" w:rsidP="00184753">
            <w:pPr>
              <w:rPr>
                <w:rFonts w:eastAsia="Calibri"/>
                <w:sz w:val="24"/>
                <w:szCs w:val="24"/>
              </w:rPr>
            </w:pPr>
            <w:r w:rsidRPr="00DF1320">
              <w:rPr>
                <w:rFonts w:eastAsia="Calibri"/>
                <w:sz w:val="24"/>
                <w:szCs w:val="24"/>
              </w:rPr>
              <w:t>Ф-л Северо- Западный</w:t>
            </w:r>
          </w:p>
          <w:p w:rsidR="001D7958" w:rsidRPr="00DF1320" w:rsidRDefault="001D7958" w:rsidP="00184753">
            <w:pPr>
              <w:rPr>
                <w:sz w:val="24"/>
                <w:szCs w:val="24"/>
              </w:rPr>
            </w:pPr>
            <w:r w:rsidRPr="00DF1320">
              <w:rPr>
                <w:rFonts w:eastAsia="Calibri"/>
                <w:sz w:val="24"/>
                <w:szCs w:val="24"/>
              </w:rPr>
              <w:t>ПАО БАНК "ФК ОТКРЫТИЕ"</w:t>
            </w:r>
          </w:p>
          <w:p w:rsidR="001D7958" w:rsidRPr="00DF1320" w:rsidRDefault="001D7958" w:rsidP="00184753">
            <w:pPr>
              <w:rPr>
                <w:sz w:val="24"/>
                <w:szCs w:val="24"/>
              </w:rPr>
            </w:pPr>
            <w:r w:rsidRPr="00DF1320">
              <w:rPr>
                <w:sz w:val="24"/>
                <w:szCs w:val="24"/>
              </w:rPr>
              <w:t>р/с 40702810109250000002</w:t>
            </w:r>
          </w:p>
          <w:p w:rsidR="001D7958" w:rsidRPr="00DF1320" w:rsidRDefault="001D7958" w:rsidP="00184753">
            <w:pPr>
              <w:rPr>
                <w:sz w:val="24"/>
                <w:szCs w:val="24"/>
              </w:rPr>
            </w:pPr>
            <w:r w:rsidRPr="00DF1320">
              <w:rPr>
                <w:sz w:val="24"/>
                <w:szCs w:val="24"/>
              </w:rPr>
              <w:t>к/с 30101810540300000795</w:t>
            </w:r>
          </w:p>
          <w:p w:rsidR="001D7958" w:rsidRPr="00DF1320" w:rsidRDefault="001D7958" w:rsidP="00184753">
            <w:pPr>
              <w:rPr>
                <w:sz w:val="24"/>
                <w:szCs w:val="24"/>
              </w:rPr>
            </w:pPr>
            <w:r w:rsidRPr="00DF1320">
              <w:rPr>
                <w:sz w:val="24"/>
                <w:szCs w:val="24"/>
              </w:rPr>
              <w:t>БИК 044030795</w:t>
            </w:r>
          </w:p>
          <w:p w:rsidR="001D7958" w:rsidRPr="00DF1320" w:rsidRDefault="001D7958" w:rsidP="00184753">
            <w:pPr>
              <w:rPr>
                <w:sz w:val="24"/>
                <w:szCs w:val="24"/>
              </w:rPr>
            </w:pPr>
            <w:r w:rsidRPr="00DF1320">
              <w:rPr>
                <w:sz w:val="24"/>
                <w:szCs w:val="24"/>
              </w:rPr>
              <w:t>ОКОПФ 12300</w:t>
            </w:r>
          </w:p>
          <w:p w:rsidR="001D7958" w:rsidRPr="00DF1320" w:rsidRDefault="001D7958" w:rsidP="00184753">
            <w:pPr>
              <w:rPr>
                <w:sz w:val="24"/>
                <w:szCs w:val="24"/>
              </w:rPr>
            </w:pPr>
            <w:r w:rsidRPr="00DF1320">
              <w:rPr>
                <w:sz w:val="24"/>
                <w:szCs w:val="24"/>
              </w:rPr>
              <w:t>ОКПО 15489299</w:t>
            </w:r>
          </w:p>
          <w:p w:rsidR="001D7958" w:rsidRPr="00DF1320" w:rsidRDefault="001D7958" w:rsidP="00184753">
            <w:pPr>
              <w:rPr>
                <w:sz w:val="24"/>
                <w:szCs w:val="24"/>
              </w:rPr>
            </w:pPr>
            <w:r w:rsidRPr="00DF1320">
              <w:rPr>
                <w:sz w:val="24"/>
                <w:szCs w:val="24"/>
              </w:rPr>
              <w:t>ОКТО 40355000000</w:t>
            </w:r>
          </w:p>
          <w:p w:rsidR="001D7958" w:rsidRPr="00DF1320" w:rsidRDefault="001D7958" w:rsidP="00184753">
            <w:pPr>
              <w:rPr>
                <w:sz w:val="24"/>
                <w:szCs w:val="24"/>
              </w:rPr>
            </w:pPr>
            <w:r w:rsidRPr="00DF1320">
              <w:rPr>
                <w:sz w:val="24"/>
                <w:szCs w:val="24"/>
              </w:rPr>
              <w:t>ОКАТО 40279000000</w:t>
            </w:r>
          </w:p>
          <w:p w:rsidR="001D7958" w:rsidRPr="00DF1320" w:rsidRDefault="001D7958" w:rsidP="00184753">
            <w:pPr>
              <w:shd w:val="clear" w:color="auto" w:fill="FFFFFF"/>
              <w:rPr>
                <w:sz w:val="24"/>
                <w:szCs w:val="24"/>
              </w:rPr>
            </w:pPr>
            <w:r w:rsidRPr="00DF1320">
              <w:rPr>
                <w:sz w:val="24"/>
                <w:szCs w:val="24"/>
              </w:rPr>
              <w:t xml:space="preserve">Телефон: 79210642555  </w:t>
            </w:r>
          </w:p>
          <w:p w:rsidR="001D7958" w:rsidRPr="00DF1320" w:rsidRDefault="001D7958" w:rsidP="00184753">
            <w:pPr>
              <w:rPr>
                <w:b/>
                <w:sz w:val="24"/>
                <w:szCs w:val="24"/>
              </w:rPr>
            </w:pPr>
            <w:r w:rsidRPr="00DF1320">
              <w:rPr>
                <w:sz w:val="24"/>
                <w:szCs w:val="24"/>
                <w:lang w:val="en-US"/>
              </w:rPr>
              <w:t>e</w:t>
            </w:r>
            <w:r w:rsidRPr="00DF1320">
              <w:rPr>
                <w:sz w:val="24"/>
                <w:szCs w:val="24"/>
              </w:rPr>
              <w:t>-</w:t>
            </w:r>
            <w:r w:rsidRPr="00DF1320">
              <w:rPr>
                <w:sz w:val="24"/>
                <w:szCs w:val="24"/>
                <w:lang w:val="en-US"/>
              </w:rPr>
              <w:t>mail</w:t>
            </w:r>
            <w:r w:rsidRPr="00DF1320">
              <w:rPr>
                <w:sz w:val="24"/>
                <w:szCs w:val="24"/>
              </w:rPr>
              <w:t xml:space="preserve">: </w:t>
            </w:r>
            <w:hyperlink r:id="rId22" w:history="1">
              <w:r w:rsidRPr="00DF1320">
                <w:rPr>
                  <w:rStyle w:val="a5"/>
                  <w:sz w:val="24"/>
                  <w:szCs w:val="24"/>
                  <w:lang w:val="en-US"/>
                </w:rPr>
                <w:t>demetra</w:t>
              </w:r>
              <w:r w:rsidRPr="00DF1320">
                <w:rPr>
                  <w:rStyle w:val="a5"/>
                  <w:sz w:val="24"/>
                  <w:szCs w:val="24"/>
                </w:rPr>
                <w:t>_</w:t>
              </w:r>
              <w:r w:rsidRPr="00DF1320">
                <w:rPr>
                  <w:rStyle w:val="a5"/>
                  <w:sz w:val="24"/>
                  <w:szCs w:val="24"/>
                  <w:lang w:val="en-US"/>
                </w:rPr>
                <w:t>info</w:t>
              </w:r>
              <w:r w:rsidRPr="00DF1320">
                <w:rPr>
                  <w:rStyle w:val="a5"/>
                  <w:sz w:val="24"/>
                  <w:szCs w:val="24"/>
                </w:rPr>
                <w:t>@</w:t>
              </w:r>
              <w:r w:rsidRPr="00DF1320">
                <w:rPr>
                  <w:rStyle w:val="a5"/>
                  <w:sz w:val="24"/>
                  <w:szCs w:val="24"/>
                  <w:lang w:val="en-US"/>
                </w:rPr>
                <w:t>mail</w:t>
              </w:r>
              <w:r w:rsidRPr="00DF1320">
                <w:rPr>
                  <w:rStyle w:val="a5"/>
                  <w:sz w:val="24"/>
                  <w:szCs w:val="24"/>
                </w:rPr>
                <w:t>.</w:t>
              </w:r>
              <w:proofErr w:type="spellStart"/>
              <w:r w:rsidRPr="00DF1320">
                <w:rPr>
                  <w:rStyle w:val="a5"/>
                  <w:sz w:val="24"/>
                  <w:szCs w:val="24"/>
                  <w:lang w:val="en-US"/>
                </w:rPr>
                <w:t>ru</w:t>
              </w:r>
              <w:proofErr w:type="spellEnd"/>
            </w:hyperlink>
            <w:r w:rsidRPr="00DF1320">
              <w:rPr>
                <w:sz w:val="24"/>
                <w:szCs w:val="24"/>
              </w:rPr>
              <w:t xml:space="preserve"> </w:t>
            </w:r>
          </w:p>
          <w:p w:rsidR="001D7958" w:rsidRPr="009D0CAD" w:rsidRDefault="001D7958" w:rsidP="00184753">
            <w:pPr>
              <w:pStyle w:val="ConsPlusNormal"/>
              <w:rPr>
                <w:rFonts w:ascii="Times New Roman" w:hAnsi="Times New Roman" w:cs="Times New Roman"/>
                <w:sz w:val="24"/>
                <w:szCs w:val="24"/>
              </w:rPr>
            </w:pPr>
          </w:p>
        </w:tc>
      </w:tr>
      <w:tr w:rsidR="001D7958" w:rsidRPr="009D0CAD" w:rsidTr="00184753">
        <w:tc>
          <w:tcPr>
            <w:tcW w:w="5024" w:type="dxa"/>
          </w:tcPr>
          <w:p w:rsidR="001D7958" w:rsidRPr="009D0CAD" w:rsidRDefault="001D7958" w:rsidP="00184753">
            <w:pPr>
              <w:pStyle w:val="ConsPlusNormal"/>
              <w:jc w:val="center"/>
              <w:rPr>
                <w:rFonts w:ascii="Times New Roman" w:hAnsi="Times New Roman" w:cs="Times New Roman"/>
                <w:b/>
                <w:sz w:val="24"/>
                <w:szCs w:val="24"/>
              </w:rPr>
            </w:pPr>
            <w:r w:rsidRPr="009D0CAD">
              <w:rPr>
                <w:rFonts w:ascii="Times New Roman" w:hAnsi="Times New Roman" w:cs="Times New Roman"/>
                <w:b/>
                <w:sz w:val="24"/>
                <w:szCs w:val="24"/>
              </w:rPr>
              <w:t>ЗАКАЗЧИК:</w:t>
            </w:r>
          </w:p>
        </w:tc>
        <w:tc>
          <w:tcPr>
            <w:tcW w:w="5103" w:type="dxa"/>
          </w:tcPr>
          <w:p w:rsidR="001D7958" w:rsidRPr="009D0CAD" w:rsidRDefault="001D7958" w:rsidP="00184753">
            <w:pPr>
              <w:pStyle w:val="ConsPlusNormal"/>
              <w:jc w:val="center"/>
              <w:rPr>
                <w:rFonts w:ascii="Times New Roman" w:hAnsi="Times New Roman" w:cs="Times New Roman"/>
                <w:b/>
                <w:sz w:val="24"/>
                <w:szCs w:val="24"/>
              </w:rPr>
            </w:pPr>
            <w:r w:rsidRPr="009D0CAD">
              <w:rPr>
                <w:rFonts w:ascii="Times New Roman" w:hAnsi="Times New Roman" w:cs="Times New Roman"/>
                <w:b/>
                <w:sz w:val="24"/>
                <w:szCs w:val="24"/>
              </w:rPr>
              <w:t>ПОСТАВЩИК:</w:t>
            </w:r>
          </w:p>
        </w:tc>
      </w:tr>
      <w:tr w:rsidR="001D7958" w:rsidRPr="009D0CAD" w:rsidTr="00184753">
        <w:tc>
          <w:tcPr>
            <w:tcW w:w="5024" w:type="dxa"/>
          </w:tcPr>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_______________________________</w:t>
            </w:r>
          </w:p>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(должность)</w:t>
            </w:r>
          </w:p>
        </w:tc>
        <w:tc>
          <w:tcPr>
            <w:tcW w:w="5103" w:type="dxa"/>
          </w:tcPr>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_______________________________</w:t>
            </w:r>
          </w:p>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(должность)</w:t>
            </w:r>
          </w:p>
        </w:tc>
      </w:tr>
      <w:tr w:rsidR="001D7958" w:rsidRPr="009D0CAD" w:rsidTr="00184753">
        <w:tc>
          <w:tcPr>
            <w:tcW w:w="5024" w:type="dxa"/>
          </w:tcPr>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_______________________________</w:t>
            </w:r>
          </w:p>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(подпись, фамилия и инициалы)</w:t>
            </w:r>
          </w:p>
        </w:tc>
        <w:tc>
          <w:tcPr>
            <w:tcW w:w="5103" w:type="dxa"/>
          </w:tcPr>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_______________________________</w:t>
            </w:r>
          </w:p>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(подпись, фамилия и инициалы)</w:t>
            </w:r>
          </w:p>
        </w:tc>
      </w:tr>
      <w:tr w:rsidR="001D7958" w:rsidRPr="009D0CAD" w:rsidTr="00184753">
        <w:tc>
          <w:tcPr>
            <w:tcW w:w="5024" w:type="dxa"/>
          </w:tcPr>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__ _____________ 20__ г.</w:t>
            </w:r>
          </w:p>
        </w:tc>
        <w:tc>
          <w:tcPr>
            <w:tcW w:w="5103" w:type="dxa"/>
          </w:tcPr>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__ _____________ 20__ г.</w:t>
            </w:r>
          </w:p>
        </w:tc>
      </w:tr>
      <w:tr w:rsidR="001D7958" w:rsidRPr="009D0CAD" w:rsidTr="00184753">
        <w:tc>
          <w:tcPr>
            <w:tcW w:w="5024" w:type="dxa"/>
          </w:tcPr>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М.П. (при наличии печати)</w:t>
            </w:r>
          </w:p>
        </w:tc>
        <w:tc>
          <w:tcPr>
            <w:tcW w:w="5103" w:type="dxa"/>
          </w:tcPr>
          <w:p w:rsidR="001D7958" w:rsidRPr="009D0CAD" w:rsidRDefault="001D7958" w:rsidP="00184753">
            <w:pPr>
              <w:pStyle w:val="ConsPlusNormal"/>
              <w:jc w:val="center"/>
              <w:rPr>
                <w:rFonts w:ascii="Times New Roman" w:hAnsi="Times New Roman" w:cs="Times New Roman"/>
                <w:sz w:val="24"/>
                <w:szCs w:val="24"/>
              </w:rPr>
            </w:pPr>
            <w:r w:rsidRPr="009D0CAD">
              <w:rPr>
                <w:rFonts w:ascii="Times New Roman" w:hAnsi="Times New Roman" w:cs="Times New Roman"/>
                <w:sz w:val="24"/>
                <w:szCs w:val="24"/>
              </w:rPr>
              <w:t>М.П. (при наличии печати)</w:t>
            </w:r>
          </w:p>
        </w:tc>
      </w:tr>
    </w:tbl>
    <w:p w:rsidR="001D7958" w:rsidRDefault="001D7958" w:rsidP="00507A5F">
      <w:pPr>
        <w:tabs>
          <w:tab w:val="left" w:pos="0"/>
        </w:tabs>
        <w:ind w:firstLine="567"/>
        <w:jc w:val="center"/>
        <w:rPr>
          <w:sz w:val="24"/>
          <w:szCs w:val="24"/>
        </w:rPr>
      </w:pPr>
    </w:p>
    <w:p w:rsidR="00507A5F" w:rsidRDefault="00507A5F" w:rsidP="00507A5F">
      <w:pPr>
        <w:tabs>
          <w:tab w:val="left" w:pos="0"/>
        </w:tabs>
        <w:ind w:firstLine="567"/>
        <w:jc w:val="center"/>
        <w:rPr>
          <w:sz w:val="24"/>
          <w:szCs w:val="24"/>
        </w:rPr>
      </w:pPr>
    </w:p>
    <w:tbl>
      <w:tblPr>
        <w:tblW w:w="10309" w:type="dxa"/>
        <w:tblInd w:w="-601" w:type="dxa"/>
        <w:tblLayout w:type="fixed"/>
        <w:tblLook w:val="04A0" w:firstRow="1" w:lastRow="0" w:firstColumn="1" w:lastColumn="0" w:noHBand="0" w:noVBand="1"/>
      </w:tblPr>
      <w:tblGrid>
        <w:gridCol w:w="407"/>
        <w:gridCol w:w="1266"/>
        <w:gridCol w:w="562"/>
        <w:gridCol w:w="1417"/>
        <w:gridCol w:w="1276"/>
        <w:gridCol w:w="992"/>
        <w:gridCol w:w="155"/>
        <w:gridCol w:w="1121"/>
        <w:gridCol w:w="958"/>
        <w:gridCol w:w="390"/>
        <w:gridCol w:w="985"/>
        <w:gridCol w:w="780"/>
      </w:tblGrid>
      <w:tr w:rsidR="00507A5F" w:rsidTr="00D67A11">
        <w:trPr>
          <w:gridAfter w:val="3"/>
          <w:wAfter w:w="2155" w:type="dxa"/>
        </w:trPr>
        <w:tc>
          <w:tcPr>
            <w:tcW w:w="6075" w:type="dxa"/>
            <w:gridSpan w:val="7"/>
            <w:hideMark/>
          </w:tcPr>
          <w:p w:rsidR="00507A5F" w:rsidRPr="00172FC9" w:rsidRDefault="00507A5F" w:rsidP="001D7958">
            <w:pPr>
              <w:rPr>
                <w:b/>
                <w:sz w:val="24"/>
                <w:szCs w:val="24"/>
                <w:lang w:eastAsia="en-US"/>
              </w:rPr>
            </w:pPr>
          </w:p>
        </w:tc>
        <w:tc>
          <w:tcPr>
            <w:tcW w:w="2079" w:type="dxa"/>
            <w:gridSpan w:val="2"/>
          </w:tcPr>
          <w:p w:rsidR="003F07D2" w:rsidRDefault="003F07D2" w:rsidP="00FE3BAE">
            <w:pPr>
              <w:jc w:val="center"/>
              <w:rPr>
                <w:b/>
              </w:rPr>
            </w:pPr>
          </w:p>
          <w:p w:rsidR="003F07D2" w:rsidRDefault="003F07D2" w:rsidP="00FE3BAE">
            <w:pPr>
              <w:jc w:val="center"/>
              <w:rPr>
                <w:b/>
              </w:rPr>
            </w:pPr>
          </w:p>
          <w:p w:rsidR="001D7958" w:rsidRDefault="001D7958" w:rsidP="00FE3BAE">
            <w:pPr>
              <w:jc w:val="center"/>
              <w:rPr>
                <w:b/>
              </w:rPr>
            </w:pPr>
          </w:p>
          <w:p w:rsidR="001D7958" w:rsidRDefault="001D7958" w:rsidP="00FE3BAE">
            <w:pPr>
              <w:jc w:val="center"/>
              <w:rPr>
                <w:b/>
              </w:rPr>
            </w:pPr>
          </w:p>
          <w:p w:rsidR="003F07D2" w:rsidRDefault="003F07D2" w:rsidP="00FE3BAE">
            <w:pPr>
              <w:jc w:val="center"/>
              <w:rPr>
                <w:b/>
              </w:rPr>
            </w:pPr>
          </w:p>
          <w:p w:rsidR="003F07D2" w:rsidRDefault="003F07D2" w:rsidP="00FE3BAE">
            <w:pPr>
              <w:jc w:val="center"/>
              <w:rPr>
                <w:b/>
              </w:rPr>
            </w:pPr>
          </w:p>
          <w:p w:rsidR="001D7958" w:rsidRDefault="001D7958" w:rsidP="00FE3BAE">
            <w:pPr>
              <w:jc w:val="center"/>
              <w:rPr>
                <w:b/>
              </w:rPr>
            </w:pPr>
          </w:p>
          <w:p w:rsidR="001D7958" w:rsidRDefault="001D7958" w:rsidP="00FE3BAE">
            <w:pPr>
              <w:jc w:val="center"/>
              <w:rPr>
                <w:b/>
              </w:rPr>
            </w:pPr>
          </w:p>
          <w:p w:rsidR="00DF3740" w:rsidRDefault="00DF3740" w:rsidP="00FE3BAE">
            <w:pPr>
              <w:jc w:val="center"/>
              <w:rPr>
                <w:b/>
              </w:rPr>
            </w:pPr>
          </w:p>
          <w:p w:rsidR="00DF3740" w:rsidRDefault="00DF3740" w:rsidP="00FE3BAE">
            <w:pPr>
              <w:jc w:val="center"/>
              <w:rPr>
                <w:b/>
              </w:rPr>
            </w:pPr>
            <w:bookmarkStart w:id="4" w:name="_GoBack"/>
            <w:bookmarkEnd w:id="4"/>
          </w:p>
          <w:p w:rsidR="001D7958" w:rsidRDefault="001D7958" w:rsidP="00FE3BAE">
            <w:pPr>
              <w:jc w:val="center"/>
              <w:rPr>
                <w:b/>
              </w:rPr>
            </w:pPr>
          </w:p>
          <w:p w:rsidR="00FE3BAE" w:rsidRPr="00FE3BAE" w:rsidRDefault="00FE3BAE" w:rsidP="00FE3BAE">
            <w:pPr>
              <w:jc w:val="center"/>
              <w:rPr>
                <w:b/>
                <w:sz w:val="24"/>
                <w:szCs w:val="24"/>
                <w:lang w:eastAsia="en-US"/>
              </w:rPr>
            </w:pPr>
            <w:r>
              <w:rPr>
                <w:b/>
              </w:rPr>
              <w:t>Приложение №1</w:t>
            </w:r>
          </w:p>
          <w:p w:rsidR="00FE3BAE" w:rsidRPr="00BB66AA" w:rsidRDefault="00FE3BAE" w:rsidP="00FE3BAE">
            <w:pPr>
              <w:rPr>
                <w:b/>
              </w:rPr>
            </w:pPr>
            <w:r w:rsidRPr="00BB66AA">
              <w:rPr>
                <w:b/>
              </w:rPr>
              <w:t xml:space="preserve">к контракту </w:t>
            </w:r>
          </w:p>
          <w:p w:rsidR="00FE3BAE" w:rsidRPr="00BB66AA" w:rsidRDefault="00FE3BAE" w:rsidP="00FE3BAE">
            <w:pPr>
              <w:rPr>
                <w:b/>
                <w:sz w:val="24"/>
                <w:szCs w:val="24"/>
              </w:rPr>
            </w:pPr>
            <w:r>
              <w:rPr>
                <w:b/>
              </w:rPr>
              <w:t xml:space="preserve"> от _______________</w:t>
            </w:r>
            <w:r w:rsidRPr="00BB66AA">
              <w:rPr>
                <w:b/>
              </w:rPr>
              <w:t>_</w:t>
            </w:r>
          </w:p>
          <w:p w:rsidR="00507A5F" w:rsidRDefault="00507A5F" w:rsidP="005359E0">
            <w:pPr>
              <w:jc w:val="center"/>
              <w:rPr>
                <w:b/>
                <w:sz w:val="24"/>
                <w:szCs w:val="24"/>
                <w:lang w:eastAsia="en-US"/>
              </w:rPr>
            </w:pPr>
          </w:p>
          <w:p w:rsidR="00507A5F" w:rsidRPr="00172FC9" w:rsidRDefault="00507A5F" w:rsidP="005359E0">
            <w:pPr>
              <w:jc w:val="center"/>
              <w:rPr>
                <w:b/>
                <w:sz w:val="24"/>
                <w:szCs w:val="24"/>
                <w:lang w:eastAsia="en-US"/>
              </w:rPr>
            </w:pPr>
          </w:p>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407"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lastRenderedPageBreak/>
              <w:t>№</w:t>
            </w:r>
          </w:p>
        </w:tc>
        <w:tc>
          <w:tcPr>
            <w:tcW w:w="1266"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Код ОКПД 2</w:t>
            </w:r>
          </w:p>
        </w:tc>
        <w:tc>
          <w:tcPr>
            <w:tcW w:w="562"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Код позиции КТРУ</w:t>
            </w:r>
          </w:p>
        </w:tc>
        <w:tc>
          <w:tcPr>
            <w:tcW w:w="1417"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Наименование объекта закупки / стана происхождения</w:t>
            </w:r>
          </w:p>
        </w:tc>
        <w:tc>
          <w:tcPr>
            <w:tcW w:w="1276"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Показатель объекта закупки</w:t>
            </w:r>
          </w:p>
        </w:tc>
        <w:tc>
          <w:tcPr>
            <w:tcW w:w="992"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Единица измерения показателя в соответствии с ОКЕИ (при наличии)</w:t>
            </w:r>
          </w:p>
        </w:tc>
        <w:tc>
          <w:tcPr>
            <w:tcW w:w="1276" w:type="dxa"/>
            <w:gridSpan w:val="2"/>
            <w:tcBorders>
              <w:top w:val="single" w:sz="4" w:space="0" w:color="auto"/>
              <w:left w:val="single" w:sz="4" w:space="0" w:color="auto"/>
              <w:bottom w:val="nil"/>
              <w:right w:val="single" w:sz="4" w:space="0" w:color="auto"/>
            </w:tcBorders>
          </w:tcPr>
          <w:p w:rsidR="005359E0" w:rsidRDefault="005359E0" w:rsidP="005359E0"/>
          <w:p w:rsidR="005359E0" w:rsidRPr="005359E0" w:rsidRDefault="005359E0" w:rsidP="005359E0">
            <w:r w:rsidRPr="005359E0">
              <w:t>Значения показателей</w:t>
            </w:r>
          </w:p>
        </w:tc>
        <w:tc>
          <w:tcPr>
            <w:tcW w:w="1348" w:type="dxa"/>
            <w:gridSpan w:val="2"/>
            <w:tcBorders>
              <w:top w:val="single" w:sz="4" w:space="0" w:color="auto"/>
              <w:left w:val="single" w:sz="4" w:space="0" w:color="auto"/>
              <w:bottom w:val="nil"/>
              <w:right w:val="single" w:sz="4" w:space="0" w:color="auto"/>
            </w:tcBorders>
            <w:shd w:val="clear" w:color="auto" w:fill="auto"/>
          </w:tcPr>
          <w:p w:rsidR="005359E0" w:rsidRPr="005359E0" w:rsidRDefault="00FE3BAE" w:rsidP="005359E0">
            <w:r>
              <w:t>Количество, шт.</w:t>
            </w:r>
          </w:p>
        </w:tc>
        <w:tc>
          <w:tcPr>
            <w:tcW w:w="985" w:type="dxa"/>
            <w:tcBorders>
              <w:top w:val="single" w:sz="4" w:space="0" w:color="auto"/>
              <w:left w:val="single" w:sz="4" w:space="0" w:color="auto"/>
              <w:bottom w:val="nil"/>
              <w:right w:val="single" w:sz="4" w:space="0" w:color="auto"/>
            </w:tcBorders>
          </w:tcPr>
          <w:p w:rsidR="005359E0" w:rsidRPr="005359E0" w:rsidRDefault="005359E0" w:rsidP="005359E0">
            <w:r w:rsidRPr="005359E0">
              <w:t>Цена за единицу, руб.</w:t>
            </w:r>
          </w:p>
        </w:tc>
        <w:tc>
          <w:tcPr>
            <w:tcW w:w="780" w:type="dxa"/>
            <w:tcBorders>
              <w:top w:val="single" w:sz="4" w:space="0" w:color="auto"/>
              <w:left w:val="single" w:sz="4" w:space="0" w:color="auto"/>
              <w:bottom w:val="nil"/>
              <w:right w:val="single" w:sz="4" w:space="0" w:color="auto"/>
            </w:tcBorders>
          </w:tcPr>
          <w:p w:rsidR="005359E0" w:rsidRPr="005359E0" w:rsidRDefault="005359E0" w:rsidP="005359E0">
            <w:r w:rsidRPr="005359E0">
              <w:t>Итого, руб.</w:t>
            </w:r>
          </w:p>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99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gridSpan w:val="2"/>
            <w:tcBorders>
              <w:top w:val="nil"/>
              <w:left w:val="single" w:sz="4" w:space="0" w:color="auto"/>
              <w:bottom w:val="nil"/>
              <w:right w:val="single" w:sz="4" w:space="0" w:color="auto"/>
            </w:tcBorders>
          </w:tcPr>
          <w:p w:rsidR="005359E0" w:rsidRPr="005359E0" w:rsidRDefault="005359E0" w:rsidP="005359E0"/>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407"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562"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276"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992"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276" w:type="dxa"/>
            <w:gridSpan w:val="2"/>
            <w:tcBorders>
              <w:top w:val="nil"/>
              <w:left w:val="single" w:sz="4" w:space="0" w:color="auto"/>
              <w:bottom w:val="single" w:sz="4" w:space="0" w:color="auto"/>
              <w:right w:val="single" w:sz="4" w:space="0" w:color="auto"/>
            </w:tcBorders>
            <w:vAlign w:val="center"/>
          </w:tcPr>
          <w:p w:rsidR="005359E0" w:rsidRPr="005359E0" w:rsidRDefault="005359E0" w:rsidP="005359E0"/>
        </w:tc>
        <w:tc>
          <w:tcPr>
            <w:tcW w:w="1348" w:type="dxa"/>
            <w:gridSpan w:val="2"/>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985" w:type="dxa"/>
            <w:tcBorders>
              <w:top w:val="nil"/>
              <w:left w:val="single" w:sz="4" w:space="0" w:color="auto"/>
              <w:bottom w:val="single" w:sz="4" w:space="0" w:color="auto"/>
              <w:right w:val="single" w:sz="4" w:space="0" w:color="auto"/>
            </w:tcBorders>
          </w:tcPr>
          <w:p w:rsidR="005359E0" w:rsidRPr="005359E0" w:rsidRDefault="005359E0" w:rsidP="005359E0"/>
        </w:tc>
        <w:tc>
          <w:tcPr>
            <w:tcW w:w="780" w:type="dxa"/>
            <w:tcBorders>
              <w:top w:val="nil"/>
              <w:left w:val="single" w:sz="4" w:space="0" w:color="auto"/>
              <w:bottom w:val="single" w:sz="4" w:space="0" w:color="auto"/>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1</w:t>
            </w:r>
          </w:p>
        </w:tc>
        <w:tc>
          <w:tcPr>
            <w:tcW w:w="1266"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32.99.53.130</w:t>
            </w:r>
          </w:p>
          <w:p w:rsidR="005359E0" w:rsidRPr="005359E0" w:rsidRDefault="005359E0" w:rsidP="005359E0"/>
        </w:tc>
        <w:tc>
          <w:tcPr>
            <w:tcW w:w="562"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Набор ОГЭ по химии</w:t>
            </w:r>
          </w:p>
        </w:tc>
        <w:tc>
          <w:tcPr>
            <w:tcW w:w="1276" w:type="dxa"/>
            <w:tcBorders>
              <w:top w:val="single" w:sz="4" w:space="0" w:color="auto"/>
              <w:left w:val="single" w:sz="4" w:space="0" w:color="auto"/>
            </w:tcBorders>
            <w:shd w:val="clear" w:color="auto" w:fill="auto"/>
          </w:tcPr>
          <w:p w:rsidR="005359E0" w:rsidRPr="005359E0" w:rsidRDefault="005359E0" w:rsidP="005359E0">
            <w:r w:rsidRPr="005359E0">
              <w:t>Состав набора ОГЭ по химии:</w:t>
            </w:r>
          </w:p>
        </w:tc>
        <w:tc>
          <w:tcPr>
            <w:tcW w:w="992" w:type="dxa"/>
            <w:tcBorders>
              <w:top w:val="single" w:sz="4" w:space="0" w:color="auto"/>
            </w:tcBorders>
            <w:shd w:val="clear" w:color="auto" w:fill="auto"/>
          </w:tcPr>
          <w:p w:rsidR="005359E0" w:rsidRPr="005359E0" w:rsidRDefault="005359E0" w:rsidP="005359E0"/>
        </w:tc>
        <w:tc>
          <w:tcPr>
            <w:tcW w:w="1276" w:type="dxa"/>
            <w:gridSpan w:val="2"/>
            <w:tcBorders>
              <w:top w:val="single" w:sz="4" w:space="0" w:color="auto"/>
            </w:tcBorders>
          </w:tcPr>
          <w:p w:rsidR="005359E0" w:rsidRPr="005359E0" w:rsidRDefault="005359E0" w:rsidP="005359E0"/>
        </w:tc>
        <w:tc>
          <w:tcPr>
            <w:tcW w:w="1348" w:type="dxa"/>
            <w:gridSpan w:val="2"/>
            <w:tcBorders>
              <w:top w:val="single" w:sz="4" w:space="0" w:color="auto"/>
              <w:left w:val="single" w:sz="4" w:space="0" w:color="auto"/>
              <w:bottom w:val="nil"/>
              <w:right w:val="single" w:sz="4" w:space="0" w:color="auto"/>
            </w:tcBorders>
            <w:shd w:val="clear" w:color="auto" w:fill="auto"/>
          </w:tcPr>
          <w:p w:rsidR="005359E0" w:rsidRPr="005359E0" w:rsidRDefault="00FE3BAE" w:rsidP="005359E0">
            <w:r>
              <w:t>1</w:t>
            </w:r>
          </w:p>
        </w:tc>
        <w:tc>
          <w:tcPr>
            <w:tcW w:w="985" w:type="dxa"/>
            <w:tcBorders>
              <w:top w:val="single" w:sz="4" w:space="0" w:color="auto"/>
              <w:left w:val="single" w:sz="4" w:space="0" w:color="auto"/>
              <w:bottom w:val="nil"/>
              <w:right w:val="single" w:sz="4" w:space="0" w:color="auto"/>
            </w:tcBorders>
          </w:tcPr>
          <w:p w:rsidR="005359E0" w:rsidRPr="005359E0" w:rsidRDefault="00FE3BAE" w:rsidP="005359E0">
            <w:r>
              <w:t>29550</w:t>
            </w:r>
          </w:p>
        </w:tc>
        <w:tc>
          <w:tcPr>
            <w:tcW w:w="780" w:type="dxa"/>
            <w:tcBorders>
              <w:top w:val="single" w:sz="4" w:space="0" w:color="auto"/>
              <w:left w:val="single" w:sz="4" w:space="0" w:color="auto"/>
              <w:bottom w:val="nil"/>
              <w:right w:val="single" w:sz="4" w:space="0" w:color="auto"/>
            </w:tcBorders>
          </w:tcPr>
          <w:p w:rsidR="005359E0" w:rsidRPr="005359E0" w:rsidRDefault="00FE3BAE" w:rsidP="005359E0">
            <w:r>
              <w:t>29550</w:t>
            </w:r>
          </w:p>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r w:rsidRPr="005359E0">
              <w:t>Наименование страны происхождения товаров:</w:t>
            </w:r>
          </w:p>
        </w:tc>
        <w:tc>
          <w:tcPr>
            <w:tcW w:w="1276" w:type="dxa"/>
            <w:tcBorders>
              <w:left w:val="single" w:sz="4" w:space="0" w:color="auto"/>
            </w:tcBorders>
            <w:shd w:val="clear" w:color="auto" w:fill="auto"/>
          </w:tcPr>
          <w:p w:rsidR="005359E0" w:rsidRPr="005359E0" w:rsidRDefault="005359E0" w:rsidP="005359E0">
            <w:r w:rsidRPr="005359E0">
              <w:t>весы лабораторные электронные 200 г</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r w:rsidRPr="005359E0">
              <w:t>Российская Федерация</w:t>
            </w:r>
          </w:p>
        </w:tc>
        <w:tc>
          <w:tcPr>
            <w:tcW w:w="1276" w:type="dxa"/>
            <w:tcBorders>
              <w:left w:val="single" w:sz="4" w:space="0" w:color="auto"/>
            </w:tcBorders>
            <w:shd w:val="clear" w:color="auto" w:fill="auto"/>
          </w:tcPr>
          <w:p w:rsidR="005359E0" w:rsidRPr="005359E0" w:rsidRDefault="005359E0" w:rsidP="005359E0">
            <w:r w:rsidRPr="005359E0">
              <w:t>спиртовка лабораторная</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воронка коническая</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палочка стеклянная</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пробирка ПХ- 14 </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стакан высокий с носиком ВН-50 с меткой </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цилиндр измерительный 2-50-2 (стеклянный, с притертой крышкой)</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штатив для пробирок на 10 гнёзд</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зажим пробирочный</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шпатель-ложечка </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набор флаконов для хранения </w:t>
            </w:r>
            <w:r w:rsidRPr="005359E0">
              <w:lastRenderedPageBreak/>
              <w:t>растворов и реактивов</w:t>
            </w:r>
          </w:p>
        </w:tc>
        <w:tc>
          <w:tcPr>
            <w:tcW w:w="992" w:type="dxa"/>
            <w:shd w:val="clear" w:color="auto" w:fill="auto"/>
          </w:tcPr>
          <w:p w:rsidR="005359E0" w:rsidRPr="005359E0" w:rsidRDefault="005359E0" w:rsidP="005359E0">
            <w:r w:rsidRPr="005359E0">
              <w:lastRenderedPageBreak/>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цилиндр измерительный с носиком 1-500 </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стакан высокий 500 мл </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набор ершей для мытья посуды</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халат белый х/б</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перчатки резиновые химические стойкие </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очки защитные</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фильтры бумажные </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горючее для спиртовок </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Набор реактивов</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Состав набора флаконов для хранения растворов и реактивов:</w:t>
            </w:r>
          </w:p>
        </w:tc>
        <w:tc>
          <w:tcPr>
            <w:tcW w:w="992" w:type="dxa"/>
            <w:shd w:val="clear" w:color="auto" w:fill="auto"/>
          </w:tcPr>
          <w:p w:rsidR="005359E0" w:rsidRPr="005359E0" w:rsidRDefault="005359E0" w:rsidP="005359E0"/>
        </w:tc>
        <w:tc>
          <w:tcPr>
            <w:tcW w:w="1276" w:type="dxa"/>
            <w:gridSpan w:val="2"/>
          </w:tcPr>
          <w:p w:rsidR="005359E0" w:rsidRPr="005359E0" w:rsidRDefault="005359E0" w:rsidP="005359E0"/>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объем флакона 100 мл</w:t>
            </w:r>
          </w:p>
        </w:tc>
        <w:tc>
          <w:tcPr>
            <w:tcW w:w="992" w:type="dxa"/>
            <w:shd w:val="clear" w:color="auto" w:fill="auto"/>
          </w:tcPr>
          <w:p w:rsidR="005359E0" w:rsidRPr="005359E0" w:rsidRDefault="005359E0" w:rsidP="005359E0">
            <w:r w:rsidRPr="005359E0">
              <w:t>комплект</w:t>
            </w:r>
          </w:p>
        </w:tc>
        <w:tc>
          <w:tcPr>
            <w:tcW w:w="1276" w:type="dxa"/>
            <w:gridSpan w:val="2"/>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флаконов в комплекте</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Объем флакона 30 мл</w:t>
            </w:r>
          </w:p>
        </w:tc>
        <w:tc>
          <w:tcPr>
            <w:tcW w:w="992" w:type="dxa"/>
            <w:shd w:val="clear" w:color="auto" w:fill="auto"/>
          </w:tcPr>
          <w:p w:rsidR="005359E0" w:rsidRPr="005359E0" w:rsidRDefault="005359E0" w:rsidP="005359E0">
            <w:r w:rsidRPr="005359E0">
              <w:t>комплект</w:t>
            </w:r>
          </w:p>
        </w:tc>
        <w:tc>
          <w:tcPr>
            <w:tcW w:w="1276" w:type="dxa"/>
            <w:gridSpan w:val="2"/>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флаконов в комплекте</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Состав набора ершей для мытья посуды:</w:t>
            </w:r>
          </w:p>
          <w:p w:rsidR="005359E0" w:rsidRPr="005359E0" w:rsidRDefault="005359E0" w:rsidP="005359E0"/>
        </w:tc>
        <w:tc>
          <w:tcPr>
            <w:tcW w:w="992" w:type="dxa"/>
            <w:shd w:val="clear" w:color="auto" w:fill="auto"/>
          </w:tcPr>
          <w:p w:rsidR="005359E0" w:rsidRPr="005359E0" w:rsidRDefault="005359E0" w:rsidP="005359E0"/>
        </w:tc>
        <w:tc>
          <w:tcPr>
            <w:tcW w:w="1276" w:type="dxa"/>
            <w:gridSpan w:val="2"/>
          </w:tcPr>
          <w:p w:rsidR="005359E0" w:rsidRPr="005359E0" w:rsidRDefault="005359E0" w:rsidP="005359E0"/>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ерш для мытья колб </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ерш для мытья пробирок</w:t>
            </w:r>
          </w:p>
        </w:tc>
        <w:tc>
          <w:tcPr>
            <w:tcW w:w="992" w:type="dxa"/>
            <w:shd w:val="clear" w:color="auto" w:fill="auto"/>
          </w:tcPr>
          <w:p w:rsidR="005359E0" w:rsidRPr="005359E0" w:rsidRDefault="005359E0" w:rsidP="005359E0">
            <w:r w:rsidRPr="005359E0">
              <w:t>шт.</w:t>
            </w:r>
          </w:p>
        </w:tc>
        <w:tc>
          <w:tcPr>
            <w:tcW w:w="1276" w:type="dxa"/>
            <w:gridSpan w:val="2"/>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Объем горючего для спиртовок</w:t>
            </w:r>
          </w:p>
        </w:tc>
        <w:tc>
          <w:tcPr>
            <w:tcW w:w="992" w:type="dxa"/>
            <w:shd w:val="clear" w:color="auto" w:fill="auto"/>
          </w:tcPr>
          <w:p w:rsidR="005359E0" w:rsidRPr="005359E0" w:rsidRDefault="005359E0" w:rsidP="005359E0">
            <w:r w:rsidRPr="005359E0">
              <w:t>л</w:t>
            </w:r>
          </w:p>
        </w:tc>
        <w:tc>
          <w:tcPr>
            <w:tcW w:w="1276" w:type="dxa"/>
            <w:gridSpan w:val="2"/>
          </w:tcPr>
          <w:p w:rsidR="005359E0" w:rsidRPr="005359E0" w:rsidRDefault="005359E0" w:rsidP="005359E0">
            <w:r w:rsidRPr="005359E0">
              <w:t>0,33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Набор реактивов:</w:t>
            </w:r>
          </w:p>
        </w:tc>
        <w:tc>
          <w:tcPr>
            <w:tcW w:w="992" w:type="dxa"/>
            <w:shd w:val="clear" w:color="auto" w:fill="auto"/>
          </w:tcPr>
          <w:p w:rsidR="005359E0" w:rsidRPr="005359E0" w:rsidRDefault="005359E0" w:rsidP="005359E0"/>
        </w:tc>
        <w:tc>
          <w:tcPr>
            <w:tcW w:w="1276" w:type="dxa"/>
            <w:gridSpan w:val="2"/>
          </w:tcPr>
          <w:p w:rsidR="005359E0" w:rsidRPr="005359E0" w:rsidRDefault="005359E0" w:rsidP="005359E0"/>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Алюминий </w:t>
            </w:r>
          </w:p>
        </w:tc>
        <w:tc>
          <w:tcPr>
            <w:tcW w:w="992" w:type="dxa"/>
            <w:shd w:val="clear" w:color="auto" w:fill="auto"/>
          </w:tcPr>
          <w:p w:rsidR="005359E0" w:rsidRPr="005359E0" w:rsidRDefault="005359E0" w:rsidP="005359E0">
            <w:r w:rsidRPr="005359E0">
              <w:t>г</w:t>
            </w:r>
          </w:p>
        </w:tc>
        <w:tc>
          <w:tcPr>
            <w:tcW w:w="1276" w:type="dxa"/>
            <w:gridSpan w:val="2"/>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Железо </w:t>
            </w:r>
          </w:p>
        </w:tc>
        <w:tc>
          <w:tcPr>
            <w:tcW w:w="992" w:type="dxa"/>
            <w:shd w:val="clear" w:color="auto" w:fill="auto"/>
          </w:tcPr>
          <w:p w:rsidR="005359E0" w:rsidRPr="005359E0" w:rsidRDefault="005359E0" w:rsidP="005359E0">
            <w:r w:rsidRPr="005359E0">
              <w:t>г</w:t>
            </w:r>
          </w:p>
        </w:tc>
        <w:tc>
          <w:tcPr>
            <w:tcW w:w="1276" w:type="dxa"/>
            <w:gridSpan w:val="2"/>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Цинк, гранулы</w:t>
            </w:r>
          </w:p>
        </w:tc>
        <w:tc>
          <w:tcPr>
            <w:tcW w:w="992" w:type="dxa"/>
            <w:shd w:val="clear" w:color="auto" w:fill="auto"/>
          </w:tcPr>
          <w:p w:rsidR="005359E0" w:rsidRPr="005359E0" w:rsidRDefault="005359E0" w:rsidP="005359E0">
            <w:r w:rsidRPr="005359E0">
              <w:t>г</w:t>
            </w:r>
          </w:p>
        </w:tc>
        <w:tc>
          <w:tcPr>
            <w:tcW w:w="1276" w:type="dxa"/>
            <w:gridSpan w:val="2"/>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Медь </w:t>
            </w:r>
          </w:p>
        </w:tc>
        <w:tc>
          <w:tcPr>
            <w:tcW w:w="992" w:type="dxa"/>
            <w:shd w:val="clear" w:color="auto" w:fill="auto"/>
          </w:tcPr>
          <w:p w:rsidR="005359E0" w:rsidRPr="005359E0" w:rsidRDefault="005359E0" w:rsidP="005359E0">
            <w:r w:rsidRPr="005359E0">
              <w:t>г</w:t>
            </w:r>
          </w:p>
        </w:tc>
        <w:tc>
          <w:tcPr>
            <w:tcW w:w="1276" w:type="dxa"/>
            <w:gridSpan w:val="2"/>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Оксид меди(II), порошок</w:t>
            </w:r>
          </w:p>
        </w:tc>
        <w:tc>
          <w:tcPr>
            <w:tcW w:w="992" w:type="dxa"/>
            <w:shd w:val="clear" w:color="auto" w:fill="auto"/>
          </w:tcPr>
          <w:p w:rsidR="005359E0" w:rsidRPr="005359E0" w:rsidRDefault="005359E0" w:rsidP="005359E0">
            <w:r w:rsidRPr="005359E0">
              <w:t>г</w:t>
            </w:r>
          </w:p>
        </w:tc>
        <w:tc>
          <w:tcPr>
            <w:tcW w:w="1276" w:type="dxa"/>
            <w:gridSpan w:val="2"/>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Оксид магния, порошок</w:t>
            </w:r>
          </w:p>
        </w:tc>
        <w:tc>
          <w:tcPr>
            <w:tcW w:w="992" w:type="dxa"/>
            <w:shd w:val="clear" w:color="auto" w:fill="auto"/>
          </w:tcPr>
          <w:p w:rsidR="005359E0" w:rsidRPr="005359E0" w:rsidRDefault="005359E0" w:rsidP="005359E0">
            <w:r w:rsidRPr="005359E0">
              <w:t>г</w:t>
            </w:r>
          </w:p>
        </w:tc>
        <w:tc>
          <w:tcPr>
            <w:tcW w:w="1276" w:type="dxa"/>
            <w:gridSpan w:val="2"/>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Соляная кислота, 10 %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1250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Серная кислота, 25 %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1250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Гидроксид натрия, 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1250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Гидроксид кальция, насыщенный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Хлорид натрия,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Хлорид лития,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Хлорид кальция,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200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Хлорид меди(II),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Хлорид алюминия,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Хлорид железа(III),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Хлорид аммония,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Хлорид бария, 1%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150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Сульфат натрия,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Сульфат магния,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Сульфат меди(II),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Сульфат железа(II),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Сульфат цинка,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Сульфат алюминия,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Сульфат аммония,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Карбонат натрия,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100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Карбонат кальция </w:t>
            </w:r>
          </w:p>
        </w:tc>
        <w:tc>
          <w:tcPr>
            <w:tcW w:w="992" w:type="dxa"/>
            <w:shd w:val="clear" w:color="auto" w:fill="auto"/>
          </w:tcPr>
          <w:p w:rsidR="005359E0" w:rsidRPr="005359E0" w:rsidRDefault="005359E0" w:rsidP="005359E0">
            <w:r w:rsidRPr="005359E0">
              <w:t>г</w:t>
            </w:r>
          </w:p>
        </w:tc>
        <w:tc>
          <w:tcPr>
            <w:tcW w:w="1276" w:type="dxa"/>
            <w:gridSpan w:val="2"/>
          </w:tcPr>
          <w:p w:rsidR="005359E0" w:rsidRPr="005359E0" w:rsidRDefault="005359E0" w:rsidP="005359E0">
            <w:r w:rsidRPr="005359E0">
              <w:t>30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Гидрокарбонат натрия,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proofErr w:type="spellStart"/>
            <w:r w:rsidRPr="005359E0">
              <w:t>Ортофосфат</w:t>
            </w:r>
            <w:proofErr w:type="spellEnd"/>
            <w:r w:rsidRPr="005359E0">
              <w:t xml:space="preserve"> натрия, 5%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150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Бромид натрия,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Йодид калия,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Нитрат бария,5%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Нитрат серебра, 1%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100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Аммиак, 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Пероксид водорода, 3-5%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Метиловый оранжевый, 0,1%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Лакмус, 0,1%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Фенолфталеин, 0,1% водно-спиртовой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Хлорид магния,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Нитрат калия,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Нитрат кальция, 5-10% раствор</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Оксид алюминия</w:t>
            </w:r>
          </w:p>
        </w:tc>
        <w:tc>
          <w:tcPr>
            <w:tcW w:w="992" w:type="dxa"/>
            <w:shd w:val="clear" w:color="auto" w:fill="auto"/>
          </w:tcPr>
          <w:p w:rsidR="005359E0" w:rsidRPr="005359E0" w:rsidRDefault="005359E0" w:rsidP="005359E0">
            <w:r w:rsidRPr="005359E0">
              <w:t>г</w:t>
            </w:r>
          </w:p>
        </w:tc>
        <w:tc>
          <w:tcPr>
            <w:tcW w:w="1276" w:type="dxa"/>
            <w:gridSpan w:val="2"/>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Оксид кремния</w:t>
            </w:r>
          </w:p>
        </w:tc>
        <w:tc>
          <w:tcPr>
            <w:tcW w:w="992" w:type="dxa"/>
            <w:shd w:val="clear" w:color="auto" w:fill="auto"/>
          </w:tcPr>
          <w:p w:rsidR="005359E0" w:rsidRPr="005359E0" w:rsidRDefault="005359E0" w:rsidP="005359E0">
            <w:r w:rsidRPr="005359E0">
              <w:t>г</w:t>
            </w:r>
          </w:p>
        </w:tc>
        <w:tc>
          <w:tcPr>
            <w:tcW w:w="1276" w:type="dxa"/>
            <w:gridSpan w:val="2"/>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07"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562"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Дистиллированная вода</w:t>
            </w:r>
          </w:p>
        </w:tc>
        <w:tc>
          <w:tcPr>
            <w:tcW w:w="992" w:type="dxa"/>
            <w:shd w:val="clear" w:color="auto" w:fill="auto"/>
          </w:tcPr>
          <w:p w:rsidR="005359E0" w:rsidRPr="005359E0" w:rsidRDefault="005359E0" w:rsidP="005359E0">
            <w:r w:rsidRPr="005359E0">
              <w:t>мл</w:t>
            </w:r>
          </w:p>
        </w:tc>
        <w:tc>
          <w:tcPr>
            <w:tcW w:w="1276" w:type="dxa"/>
            <w:gridSpan w:val="2"/>
          </w:tcPr>
          <w:p w:rsidR="005359E0" w:rsidRPr="005359E0" w:rsidRDefault="005359E0" w:rsidP="005359E0">
            <w:r w:rsidRPr="005359E0">
              <w:t>50</w:t>
            </w:r>
          </w:p>
        </w:tc>
        <w:tc>
          <w:tcPr>
            <w:tcW w:w="1348" w:type="dxa"/>
            <w:gridSpan w:val="2"/>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985" w:type="dxa"/>
            <w:tcBorders>
              <w:top w:val="nil"/>
              <w:left w:val="single" w:sz="4" w:space="0" w:color="auto"/>
              <w:bottom w:val="single" w:sz="4" w:space="0" w:color="auto"/>
              <w:right w:val="single" w:sz="4" w:space="0" w:color="auto"/>
            </w:tcBorders>
          </w:tcPr>
          <w:p w:rsidR="005359E0" w:rsidRPr="005359E0" w:rsidRDefault="005359E0" w:rsidP="005359E0"/>
        </w:tc>
        <w:tc>
          <w:tcPr>
            <w:tcW w:w="780" w:type="dxa"/>
            <w:tcBorders>
              <w:top w:val="nil"/>
              <w:left w:val="single" w:sz="4" w:space="0" w:color="auto"/>
              <w:bottom w:val="single" w:sz="4" w:space="0" w:color="auto"/>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r w:rsidRPr="005359E0">
              <w:t>2</w:t>
            </w:r>
          </w:p>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r w:rsidRPr="005359E0">
              <w:t>32.99.53.130</w:t>
            </w:r>
          </w:p>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r w:rsidRPr="005359E0">
              <w:t>32.99.53.130-00000345</w:t>
            </w:r>
          </w:p>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r w:rsidRPr="005359E0">
              <w:t>Учебный набор программируемых робототехнических платформ</w:t>
            </w:r>
          </w:p>
          <w:p w:rsidR="005359E0" w:rsidRPr="005359E0" w:rsidRDefault="005359E0" w:rsidP="005359E0"/>
          <w:p w:rsidR="005359E0" w:rsidRPr="005359E0" w:rsidRDefault="005359E0" w:rsidP="005359E0">
            <w:r w:rsidRPr="005359E0">
              <w:t>Наименование страны происхождения товаров:</w:t>
            </w:r>
          </w:p>
          <w:p w:rsidR="005359E0" w:rsidRPr="005359E0" w:rsidRDefault="005359E0" w:rsidP="005359E0">
            <w:r w:rsidRPr="005359E0">
              <w:t>Китайская Народная Республика</w:t>
            </w:r>
          </w:p>
        </w:tc>
        <w:tc>
          <w:tcPr>
            <w:tcW w:w="1276" w:type="dxa"/>
            <w:tcBorders>
              <w:left w:val="single" w:sz="4" w:space="0" w:color="auto"/>
            </w:tcBorders>
            <w:shd w:val="clear" w:color="auto" w:fill="auto"/>
            <w:vAlign w:val="center"/>
          </w:tcPr>
          <w:p w:rsidR="005359E0" w:rsidRPr="005359E0" w:rsidRDefault="005359E0" w:rsidP="005359E0">
            <w:r w:rsidRPr="005359E0">
              <w:t>Интерфейсы</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 xml:space="preserve">3 </w:t>
            </w:r>
            <w:proofErr w:type="spellStart"/>
            <w:r w:rsidRPr="005359E0">
              <w:t>pin</w:t>
            </w:r>
            <w:proofErr w:type="spellEnd"/>
            <w:r w:rsidRPr="005359E0">
              <w:t xml:space="preserve"> для связи по последовательной шине </w:t>
            </w:r>
            <w:r w:rsidRPr="005359E0">
              <w:br/>
            </w:r>
            <w:proofErr w:type="spellStart"/>
            <w:r w:rsidRPr="005359E0">
              <w:t>Bluetooth</w:t>
            </w:r>
            <w:proofErr w:type="spellEnd"/>
            <w:r w:rsidRPr="005359E0">
              <w:br/>
            </w:r>
            <w:proofErr w:type="spellStart"/>
            <w:r w:rsidRPr="005359E0">
              <w:t>Ethernet</w:t>
            </w:r>
            <w:proofErr w:type="spellEnd"/>
            <w:r w:rsidRPr="005359E0">
              <w:br/>
              <w:t>I2C</w:t>
            </w:r>
            <w:r w:rsidRPr="005359E0">
              <w:br/>
              <w:t>I2S</w:t>
            </w:r>
            <w:r w:rsidRPr="005359E0">
              <w:br/>
              <w:t>ISP</w:t>
            </w:r>
            <w:r w:rsidRPr="005359E0">
              <w:br/>
              <w:t>PWM</w:t>
            </w:r>
            <w:r w:rsidRPr="005359E0">
              <w:br/>
              <w:t>SPI</w:t>
            </w:r>
            <w:r w:rsidRPr="005359E0">
              <w:br/>
              <w:t>UART</w:t>
            </w:r>
            <w:r w:rsidRPr="005359E0">
              <w:br/>
              <w:t>USART</w:t>
            </w:r>
            <w:r w:rsidRPr="005359E0">
              <w:br/>
              <w:t>USB</w:t>
            </w:r>
            <w:r w:rsidRPr="005359E0">
              <w:br/>
            </w:r>
            <w:proofErr w:type="spellStart"/>
            <w:r w:rsidRPr="005359E0">
              <w:t>WiFi</w:t>
            </w:r>
            <w:proofErr w:type="spellEnd"/>
            <w:r w:rsidRPr="005359E0">
              <w:br/>
            </w:r>
            <w:proofErr w:type="gramStart"/>
            <w:r w:rsidRPr="005359E0">
              <w:t>Для</w:t>
            </w:r>
            <w:proofErr w:type="gramEnd"/>
            <w:r w:rsidRPr="005359E0">
              <w:t xml:space="preserve"> подключения карты </w:t>
            </w:r>
            <w:proofErr w:type="spellStart"/>
            <w:r w:rsidRPr="005359E0">
              <w:t>microSD</w:t>
            </w:r>
            <w:proofErr w:type="spellEnd"/>
            <w:r w:rsidRPr="005359E0">
              <w:br/>
              <w:t>Для подключения микрофона</w:t>
            </w:r>
          </w:p>
          <w:p w:rsidR="005359E0" w:rsidRPr="005359E0" w:rsidRDefault="005359E0" w:rsidP="005359E0"/>
        </w:tc>
        <w:tc>
          <w:tcPr>
            <w:tcW w:w="1348" w:type="dxa"/>
            <w:gridSpan w:val="2"/>
            <w:tcBorders>
              <w:top w:val="nil"/>
              <w:left w:val="single" w:sz="4" w:space="0" w:color="auto"/>
              <w:bottom w:val="nil"/>
              <w:right w:val="single" w:sz="4" w:space="0" w:color="auto"/>
            </w:tcBorders>
            <w:shd w:val="clear" w:color="auto" w:fill="auto"/>
          </w:tcPr>
          <w:p w:rsidR="005359E0" w:rsidRPr="005359E0" w:rsidRDefault="00FE3BAE" w:rsidP="005359E0">
            <w:r>
              <w:t>2</w:t>
            </w:r>
          </w:p>
        </w:tc>
        <w:tc>
          <w:tcPr>
            <w:tcW w:w="985" w:type="dxa"/>
            <w:tcBorders>
              <w:top w:val="nil"/>
              <w:left w:val="single" w:sz="4" w:space="0" w:color="auto"/>
              <w:bottom w:val="nil"/>
              <w:right w:val="single" w:sz="4" w:space="0" w:color="auto"/>
            </w:tcBorders>
          </w:tcPr>
          <w:p w:rsidR="005359E0" w:rsidRPr="005359E0" w:rsidRDefault="00FE3BAE" w:rsidP="005359E0">
            <w:r>
              <w:t>123125,00</w:t>
            </w:r>
          </w:p>
        </w:tc>
        <w:tc>
          <w:tcPr>
            <w:tcW w:w="780" w:type="dxa"/>
            <w:tcBorders>
              <w:top w:val="nil"/>
              <w:left w:val="single" w:sz="4" w:space="0" w:color="auto"/>
              <w:bottom w:val="nil"/>
              <w:right w:val="single" w:sz="4" w:space="0" w:color="auto"/>
            </w:tcBorders>
          </w:tcPr>
          <w:p w:rsidR="00FE3BAE" w:rsidRDefault="00FE3BAE" w:rsidP="00FE3BAE">
            <w:pPr>
              <w:rPr>
                <w:rFonts w:ascii="Calibri" w:hAnsi="Calibri" w:cs="Calibri"/>
                <w:color w:val="000000"/>
                <w:sz w:val="22"/>
                <w:szCs w:val="22"/>
              </w:rPr>
            </w:pPr>
            <w:r>
              <w:rPr>
                <w:rFonts w:ascii="Calibri" w:hAnsi="Calibri" w:cs="Calibri"/>
                <w:color w:val="000000"/>
                <w:sz w:val="22"/>
                <w:szCs w:val="22"/>
              </w:rPr>
              <w:t>246250,00</w:t>
            </w:r>
          </w:p>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Комплектация</w:t>
            </w:r>
          </w:p>
          <w:p w:rsidR="005359E0" w:rsidRPr="005359E0" w:rsidRDefault="005359E0" w:rsidP="005359E0"/>
          <w:p w:rsidR="005359E0" w:rsidRPr="005359E0" w:rsidRDefault="005359E0" w:rsidP="005359E0"/>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Аккумуляторная батарея</w:t>
            </w:r>
            <w:r w:rsidRPr="005359E0">
              <w:br/>
              <w:t>Блок питания</w:t>
            </w:r>
            <w:r w:rsidRPr="005359E0">
              <w:br/>
              <w:t>Датчики расстояния УЗ-типа</w:t>
            </w:r>
            <w:r w:rsidRPr="005359E0">
              <w:br/>
              <w:t>Жидкокристаллический дисплей</w:t>
            </w:r>
            <w:r w:rsidRPr="005359E0">
              <w:br/>
              <w:t xml:space="preserve">Зарядное устройство аккумуляторных </w:t>
            </w:r>
            <w:r w:rsidRPr="005359E0">
              <w:lastRenderedPageBreak/>
              <w:t>батарей</w:t>
            </w:r>
            <w:r w:rsidRPr="005359E0">
              <w:br/>
              <w:t>Звуковой излучатель</w:t>
            </w:r>
            <w:r w:rsidRPr="005359E0">
              <w:br/>
              <w:t xml:space="preserve">Металлическое основание для конструирования шасси мобильного робота </w:t>
            </w:r>
            <w:r w:rsidRPr="005359E0">
              <w:br/>
              <w:t xml:space="preserve">Модуль для создания дополнительной точки опоры в собираемых конструкциях </w:t>
            </w:r>
            <w:r w:rsidRPr="005359E0">
              <w:br/>
              <w:t>Модуль технического зрения</w:t>
            </w:r>
            <w:r w:rsidRPr="005359E0">
              <w:br/>
              <w:t>Пассивные элементы, обладающие электрическим сопротивлением</w:t>
            </w:r>
            <w:r w:rsidRPr="005359E0">
              <w:br/>
              <w:t xml:space="preserve">Плата для </w:t>
            </w:r>
            <w:proofErr w:type="spellStart"/>
            <w:r w:rsidRPr="005359E0">
              <w:t>беспаечногопрототипирования</w:t>
            </w:r>
            <w:proofErr w:type="spellEnd"/>
            <w:r w:rsidRPr="005359E0">
              <w:br/>
              <w:t xml:space="preserve">Полупроводниковый прибор с изменяемой под действием облучения света величиной собственного сопротивления </w:t>
            </w:r>
            <w:r w:rsidRPr="005359E0">
              <w:br/>
              <w:t>Полупроводниковый прибор с изменяемой под действием температуры величиной собственного сопротивления</w:t>
            </w:r>
            <w:r w:rsidRPr="005359E0">
              <w:br/>
              <w:t xml:space="preserve">Потенциометры с </w:t>
            </w:r>
            <w:r w:rsidRPr="005359E0">
              <w:lastRenderedPageBreak/>
              <w:t xml:space="preserve">рукояткой для плавного управления внешними устройствами </w:t>
            </w:r>
            <w:r w:rsidRPr="005359E0">
              <w:br/>
              <w:t xml:space="preserve">Приводы постоянного тока </w:t>
            </w:r>
            <w:r w:rsidRPr="005359E0">
              <w:br/>
              <w:t xml:space="preserve">Провода для макетирования тип Мама-Мама </w:t>
            </w:r>
            <w:r w:rsidRPr="005359E0">
              <w:br/>
              <w:t xml:space="preserve">Провода для макетирования тип Папа-Мама </w:t>
            </w:r>
            <w:r w:rsidRPr="005359E0">
              <w:br/>
              <w:t xml:space="preserve">Провода для макетирования тип Папа-Папа </w:t>
            </w:r>
            <w:r w:rsidRPr="005359E0">
              <w:br/>
              <w:t xml:space="preserve">Программируемые кнопки </w:t>
            </w:r>
            <w:r w:rsidRPr="005359E0">
              <w:br/>
              <w:t xml:space="preserve">Программируемые светодиоды </w:t>
            </w:r>
            <w:r w:rsidRPr="005359E0">
              <w:br/>
              <w:t xml:space="preserve">Регулируемые делители напряжения </w:t>
            </w:r>
            <w:r w:rsidRPr="005359E0">
              <w:br/>
              <w:t xml:space="preserve">Робототехнический контроллер </w:t>
            </w:r>
            <w:r w:rsidRPr="005359E0">
              <w:br/>
            </w:r>
            <w:proofErr w:type="spellStart"/>
            <w:r w:rsidRPr="005359E0">
              <w:t>Семисегментный</w:t>
            </w:r>
            <w:proofErr w:type="spellEnd"/>
            <w:r w:rsidRPr="005359E0">
              <w:t xml:space="preserve"> индикатор </w:t>
            </w:r>
            <w:r w:rsidRPr="005359E0">
              <w:br/>
              <w:t xml:space="preserve">Сервоприводы большие </w:t>
            </w:r>
            <w:r w:rsidRPr="005359E0">
              <w:br/>
              <w:t xml:space="preserve">Сервоприводы малые </w:t>
            </w:r>
            <w:r w:rsidRPr="005359E0">
              <w:br/>
              <w:t xml:space="preserve">Тактовые кнопки </w:t>
            </w:r>
            <w:r w:rsidRPr="005359E0">
              <w:br/>
              <w:t xml:space="preserve">Тумблер для коммутирования подачи электропитания </w:t>
            </w:r>
            <w:r w:rsidRPr="005359E0">
              <w:br/>
              <w:t>Шаговые приводы</w:t>
            </w:r>
          </w:p>
          <w:p w:rsidR="005359E0" w:rsidRPr="005359E0" w:rsidRDefault="005359E0" w:rsidP="005359E0">
            <w:r w:rsidRPr="005359E0">
              <w:t>Полупроводниковые модули, обладающие электронно-дырочной проводимостью</w:t>
            </w:r>
          </w:p>
          <w:p w:rsidR="005359E0" w:rsidRPr="005359E0" w:rsidRDefault="005359E0" w:rsidP="005359E0">
            <w:r w:rsidRPr="005359E0">
              <w:lastRenderedPageBreak/>
              <w:t>Порты USB для программирования</w:t>
            </w:r>
          </w:p>
          <w:p w:rsidR="005359E0" w:rsidRPr="005359E0" w:rsidRDefault="005359E0" w:rsidP="005359E0">
            <w:r w:rsidRPr="005359E0">
              <w:t>Порты для подключения устройств по последовательному интерфейсу</w:t>
            </w:r>
          </w:p>
          <w:p w:rsidR="005359E0" w:rsidRPr="005359E0" w:rsidRDefault="005359E0" w:rsidP="005359E0">
            <w:r w:rsidRPr="005359E0">
              <w:t>Порты для подключения внешних цифровых и аналоговых устройств</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Наличие встроенного запоминающего устройства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Да</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Наличие встроенного микропроцессора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Да</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Наличие коммуникации с аналогичными модулями посредством шины на базе последовательного интерфейса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Да</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Металлическое основание для конструирования шасси мобильного робота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Конструктивные элементы из металла для сборки модели манипуляционного робота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Количество крепежных элементов (винты, гайки, гайки со стопорным </w:t>
            </w:r>
            <w:r w:rsidRPr="005359E0">
              <w:lastRenderedPageBreak/>
              <w:t>элементом, стойки, втулки)</w:t>
            </w:r>
          </w:p>
          <w:p w:rsidR="005359E0" w:rsidRPr="005359E0" w:rsidRDefault="005359E0" w:rsidP="005359E0"/>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180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сервоприводов больших</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Сервопривод, представляет собой единый электромеханический модуль, включающий в себя привод на базе двигателя постоянного тока, понижающий редуктор</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максимальный момент</w:t>
            </w:r>
          </w:p>
        </w:tc>
        <w:tc>
          <w:tcPr>
            <w:tcW w:w="992" w:type="dxa"/>
            <w:shd w:val="clear" w:color="auto" w:fill="auto"/>
            <w:vAlign w:val="center"/>
          </w:tcPr>
          <w:p w:rsidR="005359E0" w:rsidRPr="005359E0" w:rsidRDefault="005359E0" w:rsidP="005359E0">
            <w:r w:rsidRPr="005359E0">
              <w:t>кг*см</w:t>
            </w:r>
          </w:p>
        </w:tc>
        <w:tc>
          <w:tcPr>
            <w:tcW w:w="1276" w:type="dxa"/>
            <w:gridSpan w:val="2"/>
            <w:vAlign w:val="center"/>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максимальная величина угла поворота в режиме позиционного управления</w:t>
            </w:r>
          </w:p>
        </w:tc>
        <w:tc>
          <w:tcPr>
            <w:tcW w:w="992" w:type="dxa"/>
            <w:shd w:val="clear" w:color="auto" w:fill="auto"/>
            <w:vAlign w:val="center"/>
          </w:tcPr>
          <w:p w:rsidR="005359E0" w:rsidRPr="005359E0" w:rsidRDefault="005359E0" w:rsidP="005359E0">
            <w:r w:rsidRPr="005359E0">
              <w:t>угловых градусов</w:t>
            </w:r>
          </w:p>
        </w:tc>
        <w:tc>
          <w:tcPr>
            <w:tcW w:w="1276" w:type="dxa"/>
            <w:gridSpan w:val="2"/>
            <w:vAlign w:val="center"/>
          </w:tcPr>
          <w:p w:rsidR="005359E0" w:rsidRPr="005359E0" w:rsidRDefault="005359E0" w:rsidP="005359E0">
            <w:r w:rsidRPr="005359E0">
              <w:t>180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габариты (</w:t>
            </w:r>
            <w:proofErr w:type="spellStart"/>
            <w:r w:rsidRPr="005359E0">
              <w:t>ДхШхВ</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32х55х41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сервоприводов малых</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максимальный момент</w:t>
            </w:r>
          </w:p>
        </w:tc>
        <w:tc>
          <w:tcPr>
            <w:tcW w:w="992" w:type="dxa"/>
            <w:shd w:val="clear" w:color="auto" w:fill="auto"/>
            <w:vAlign w:val="center"/>
          </w:tcPr>
          <w:p w:rsidR="005359E0" w:rsidRPr="005359E0" w:rsidRDefault="005359E0" w:rsidP="005359E0">
            <w:r w:rsidRPr="005359E0">
              <w:t>кг*см</w:t>
            </w:r>
          </w:p>
        </w:tc>
        <w:tc>
          <w:tcPr>
            <w:tcW w:w="1276" w:type="dxa"/>
            <w:gridSpan w:val="2"/>
            <w:vAlign w:val="center"/>
          </w:tcPr>
          <w:p w:rsidR="005359E0" w:rsidRPr="005359E0" w:rsidRDefault="005359E0" w:rsidP="005359E0">
            <w:r w:rsidRPr="005359E0">
              <w:t>1,8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максимальная величина угла поворота в </w:t>
            </w:r>
            <w:r w:rsidRPr="005359E0">
              <w:lastRenderedPageBreak/>
              <w:t>режиме позиционного управления</w:t>
            </w:r>
          </w:p>
        </w:tc>
        <w:tc>
          <w:tcPr>
            <w:tcW w:w="992" w:type="dxa"/>
            <w:shd w:val="clear" w:color="auto" w:fill="auto"/>
            <w:vAlign w:val="center"/>
          </w:tcPr>
          <w:p w:rsidR="005359E0" w:rsidRPr="005359E0" w:rsidRDefault="005359E0" w:rsidP="005359E0">
            <w:r w:rsidRPr="005359E0">
              <w:lastRenderedPageBreak/>
              <w:t>угловых градусов</w:t>
            </w:r>
          </w:p>
        </w:tc>
        <w:tc>
          <w:tcPr>
            <w:tcW w:w="1276" w:type="dxa"/>
            <w:gridSpan w:val="2"/>
            <w:vAlign w:val="center"/>
          </w:tcPr>
          <w:p w:rsidR="005359E0" w:rsidRPr="005359E0" w:rsidRDefault="005359E0" w:rsidP="005359E0">
            <w:r w:rsidRPr="005359E0">
              <w:t>180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габариты (</w:t>
            </w:r>
            <w:proofErr w:type="spellStart"/>
            <w:r w:rsidRPr="005359E0">
              <w:t>ДхШхВ</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23х13х29</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приводов постоянного тока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Привод, представляет собой, электромеханический модуль, включающий в себя привод на базе двигателя постоянного тока, понижающий редуктор</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Режим постоянного вращения выходного вала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9</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передаточное отношение редуктора</w:t>
            </w:r>
          </w:p>
        </w:tc>
        <w:tc>
          <w:tcPr>
            <w:tcW w:w="992" w:type="dxa"/>
            <w:shd w:val="clear" w:color="auto" w:fill="auto"/>
            <w:vAlign w:val="center"/>
          </w:tcPr>
          <w:p w:rsidR="005359E0" w:rsidRPr="005359E0" w:rsidRDefault="005359E0" w:rsidP="005359E0">
            <w:r w:rsidRPr="005359E0">
              <w:t>ед.</w:t>
            </w:r>
          </w:p>
        </w:tc>
        <w:tc>
          <w:tcPr>
            <w:tcW w:w="1276" w:type="dxa"/>
            <w:gridSpan w:val="2"/>
            <w:vAlign w:val="center"/>
          </w:tcPr>
          <w:p w:rsidR="005359E0" w:rsidRPr="005359E0" w:rsidRDefault="005359E0" w:rsidP="005359E0">
            <w:r w:rsidRPr="005359E0">
              <w:t>48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максимальный момент</w:t>
            </w:r>
          </w:p>
        </w:tc>
        <w:tc>
          <w:tcPr>
            <w:tcW w:w="992" w:type="dxa"/>
            <w:shd w:val="clear" w:color="auto" w:fill="auto"/>
            <w:vAlign w:val="center"/>
          </w:tcPr>
          <w:p w:rsidR="005359E0" w:rsidRPr="005359E0" w:rsidRDefault="005359E0" w:rsidP="005359E0">
            <w:r w:rsidRPr="005359E0">
              <w:t>кг*см</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номинальная скорость вращения в режиме постоянного вращения (нижняя граница)</w:t>
            </w:r>
          </w:p>
        </w:tc>
        <w:tc>
          <w:tcPr>
            <w:tcW w:w="992" w:type="dxa"/>
            <w:shd w:val="clear" w:color="auto" w:fill="auto"/>
            <w:vAlign w:val="center"/>
          </w:tcPr>
          <w:p w:rsidR="005359E0" w:rsidRPr="005359E0" w:rsidRDefault="005359E0" w:rsidP="005359E0">
            <w:r w:rsidRPr="005359E0">
              <w:t>об/мин</w:t>
            </w:r>
          </w:p>
        </w:tc>
        <w:tc>
          <w:tcPr>
            <w:tcW w:w="1276" w:type="dxa"/>
            <w:gridSpan w:val="2"/>
            <w:vAlign w:val="center"/>
          </w:tcPr>
          <w:p w:rsidR="005359E0" w:rsidRPr="005359E0" w:rsidRDefault="005359E0" w:rsidP="005359E0">
            <w:r w:rsidRPr="005359E0">
              <w:t>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номинальная скорость вращения в режиме постоянного вращения (верхняя граница)</w:t>
            </w:r>
          </w:p>
        </w:tc>
        <w:tc>
          <w:tcPr>
            <w:tcW w:w="992" w:type="dxa"/>
            <w:shd w:val="clear" w:color="auto" w:fill="auto"/>
            <w:vAlign w:val="center"/>
          </w:tcPr>
          <w:p w:rsidR="005359E0" w:rsidRPr="005359E0" w:rsidRDefault="005359E0" w:rsidP="005359E0">
            <w:r w:rsidRPr="005359E0">
              <w:t>об/мин</w:t>
            </w:r>
          </w:p>
        </w:tc>
        <w:tc>
          <w:tcPr>
            <w:tcW w:w="1276" w:type="dxa"/>
            <w:gridSpan w:val="2"/>
            <w:vAlign w:val="center"/>
          </w:tcPr>
          <w:p w:rsidR="005359E0" w:rsidRPr="005359E0" w:rsidRDefault="005359E0" w:rsidP="005359E0">
            <w:r w:rsidRPr="005359E0">
              <w:t>180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габариты (</w:t>
            </w:r>
            <w:proofErr w:type="spellStart"/>
            <w:r w:rsidRPr="005359E0">
              <w:t>ДхШхВ</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70х37х22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шаговых приводов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Режим постоянного вращения выходного вала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9</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Внешняя система управления для управления приводом в шаговом режиме</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передаточное отношение редуктора</w:t>
            </w:r>
          </w:p>
        </w:tc>
        <w:tc>
          <w:tcPr>
            <w:tcW w:w="992" w:type="dxa"/>
            <w:shd w:val="clear" w:color="auto" w:fill="auto"/>
            <w:vAlign w:val="center"/>
          </w:tcPr>
          <w:p w:rsidR="005359E0" w:rsidRPr="005359E0" w:rsidRDefault="005359E0" w:rsidP="005359E0">
            <w:r w:rsidRPr="005359E0">
              <w:t>ед.</w:t>
            </w:r>
          </w:p>
        </w:tc>
        <w:tc>
          <w:tcPr>
            <w:tcW w:w="1276" w:type="dxa"/>
            <w:gridSpan w:val="2"/>
            <w:vAlign w:val="center"/>
          </w:tcPr>
          <w:p w:rsidR="005359E0" w:rsidRPr="005359E0" w:rsidRDefault="005359E0" w:rsidP="005359E0">
            <w:r w:rsidRPr="005359E0">
              <w:t>64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максимальный момент</w:t>
            </w:r>
          </w:p>
        </w:tc>
        <w:tc>
          <w:tcPr>
            <w:tcW w:w="992" w:type="dxa"/>
            <w:shd w:val="clear" w:color="auto" w:fill="auto"/>
            <w:vAlign w:val="center"/>
          </w:tcPr>
          <w:p w:rsidR="005359E0" w:rsidRPr="005359E0" w:rsidRDefault="005359E0" w:rsidP="005359E0">
            <w:r w:rsidRPr="005359E0">
              <w:t>кг*см</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номинальный угол шага в режиме постоянного вращения (нижняя граница)</w:t>
            </w:r>
          </w:p>
        </w:tc>
        <w:tc>
          <w:tcPr>
            <w:tcW w:w="992" w:type="dxa"/>
            <w:shd w:val="clear" w:color="auto" w:fill="auto"/>
            <w:vAlign w:val="center"/>
          </w:tcPr>
          <w:p w:rsidR="005359E0" w:rsidRPr="005359E0" w:rsidRDefault="005359E0" w:rsidP="005359E0">
            <w:r w:rsidRPr="005359E0">
              <w:t>рад.</w:t>
            </w:r>
          </w:p>
        </w:tc>
        <w:tc>
          <w:tcPr>
            <w:tcW w:w="1276" w:type="dxa"/>
            <w:gridSpan w:val="2"/>
            <w:vAlign w:val="center"/>
          </w:tcPr>
          <w:p w:rsidR="005359E0" w:rsidRPr="005359E0" w:rsidRDefault="005359E0" w:rsidP="005359E0">
            <w:r w:rsidRPr="005359E0">
              <w:t>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номинальный угол шага в режиме постоянного вращения (верхняя граница)</w:t>
            </w:r>
          </w:p>
        </w:tc>
        <w:tc>
          <w:tcPr>
            <w:tcW w:w="992" w:type="dxa"/>
            <w:shd w:val="clear" w:color="auto" w:fill="auto"/>
            <w:vAlign w:val="center"/>
          </w:tcPr>
          <w:p w:rsidR="005359E0" w:rsidRPr="005359E0" w:rsidRDefault="005359E0" w:rsidP="005359E0">
            <w:r w:rsidRPr="005359E0">
              <w:t>рад.</w:t>
            </w:r>
          </w:p>
        </w:tc>
        <w:tc>
          <w:tcPr>
            <w:tcW w:w="1276" w:type="dxa"/>
            <w:gridSpan w:val="2"/>
            <w:vAlign w:val="center"/>
          </w:tcPr>
          <w:p w:rsidR="005359E0" w:rsidRPr="005359E0" w:rsidRDefault="005359E0" w:rsidP="005359E0">
            <w:r w:rsidRPr="005359E0">
              <w:t>0,09</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габариты </w:t>
            </w:r>
            <w:proofErr w:type="spellStart"/>
            <w:r w:rsidRPr="005359E0">
              <w:t>сервомодуля</w:t>
            </w:r>
            <w:proofErr w:type="spellEnd"/>
            <w:r w:rsidRPr="005359E0">
              <w:t xml:space="preserve"> (</w:t>
            </w:r>
            <w:proofErr w:type="spellStart"/>
            <w:r w:rsidRPr="005359E0">
              <w:t>ДхШхВ</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31х28х19</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Модуль для создания дополнительной точки опоры в собираемых конструкциях. </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Высота модуля в сборе</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26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Диаметр шара модуля</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Модуль для создания дополнительной точки опоры в собираемых конструкциях. </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Высота модуля в сборе</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Диаметр шара модуля</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Аккумуляторная батарея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Номинальное напряжение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6,8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Номинальное напряжение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8,1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Емкость</w:t>
            </w:r>
          </w:p>
        </w:tc>
        <w:tc>
          <w:tcPr>
            <w:tcW w:w="992" w:type="dxa"/>
            <w:shd w:val="clear" w:color="auto" w:fill="auto"/>
            <w:vAlign w:val="center"/>
          </w:tcPr>
          <w:p w:rsidR="005359E0" w:rsidRPr="005359E0" w:rsidRDefault="005359E0" w:rsidP="005359E0">
            <w:proofErr w:type="spellStart"/>
            <w:r w:rsidRPr="005359E0">
              <w:t>мАч</w:t>
            </w:r>
            <w:proofErr w:type="spellEnd"/>
          </w:p>
        </w:tc>
        <w:tc>
          <w:tcPr>
            <w:tcW w:w="1276" w:type="dxa"/>
            <w:gridSpan w:val="2"/>
            <w:vAlign w:val="center"/>
          </w:tcPr>
          <w:p w:rsidR="005359E0" w:rsidRPr="005359E0" w:rsidRDefault="005359E0" w:rsidP="005359E0">
            <w:r w:rsidRPr="005359E0">
              <w:t>1000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Зарядное устройство аккумуляторных батарей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каналов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Максимальный ток заряда</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0,2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заряжаемых аккумуляторов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заряжаемых аккумуляторов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9</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Входное напряжение</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220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Блок питания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Выходной ток (нижняя граница)</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Выходной ток (верхняя граница)</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Выходное напряжение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7</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Выходное напряжение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Плата для </w:t>
            </w:r>
            <w:proofErr w:type="spellStart"/>
            <w:r w:rsidRPr="005359E0">
              <w:t>беспаечногопрототипирования</w:t>
            </w:r>
            <w:proofErr w:type="spellEnd"/>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Общее количество контактов модуля</w:t>
            </w:r>
          </w:p>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830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контактов питания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Диаметр контакта</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0,8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Шаг точек</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2,54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Габариты (</w:t>
            </w:r>
            <w:proofErr w:type="spellStart"/>
            <w:r w:rsidRPr="005359E0">
              <w:t>ДхШхВ</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165х55х10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Набор проводов для макетирования (тип Папа-Мама, Папа-Папа, Мама-Мама)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Провод длиной 10 см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40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Провод длиной 15 см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Провод длиной 20 см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Провод длиной 25 см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Количество 3х проводных шлейфов </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Набор полупроводниковых модулей, обладающих электронно-дырочной </w:t>
            </w:r>
            <w:r w:rsidRPr="005359E0">
              <w:lastRenderedPageBreak/>
              <w:t>проводимостью, создающих оптическое излучение в видимом диапазоне</w:t>
            </w:r>
          </w:p>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различных оттенков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полупроводниковых модулей, обладающих электронно-дырочной проводимостью</w:t>
            </w:r>
          </w:p>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9</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пассивных элементов, обладающих электрическим сопротивлением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различных номиналов сопротивления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Общее количество элементов в наборе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600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Звуковой излучатель</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Полупроводниковый прибор с изменяемой под действием облучения света величиной собственного сопротивления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Полупроводниковый прибор с изменяемой под действием температуры величиной собственного сопротивления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Модуль, способный различать светлые и темные поверхности</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тактовых кнопок</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регулируемых делителей напряжения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proofErr w:type="spellStart"/>
            <w:r w:rsidRPr="005359E0">
              <w:t>Семисегментный</w:t>
            </w:r>
            <w:proofErr w:type="spellEnd"/>
            <w:r w:rsidRPr="005359E0">
              <w:t xml:space="preserve"> индикатор</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разрядов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Жидкокристаллический дисплей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Угол обзора</w:t>
            </w:r>
          </w:p>
        </w:tc>
        <w:tc>
          <w:tcPr>
            <w:tcW w:w="992" w:type="dxa"/>
            <w:shd w:val="clear" w:color="auto" w:fill="auto"/>
            <w:vAlign w:val="center"/>
          </w:tcPr>
          <w:p w:rsidR="005359E0" w:rsidRPr="005359E0" w:rsidRDefault="005359E0" w:rsidP="005359E0">
            <w:r w:rsidRPr="005359E0">
              <w:t>град.</w:t>
            </w:r>
          </w:p>
        </w:tc>
        <w:tc>
          <w:tcPr>
            <w:tcW w:w="1276" w:type="dxa"/>
            <w:gridSpan w:val="2"/>
            <w:vAlign w:val="center"/>
          </w:tcPr>
          <w:p w:rsidR="005359E0" w:rsidRPr="005359E0" w:rsidRDefault="005359E0" w:rsidP="005359E0">
            <w:r w:rsidRPr="005359E0">
              <w:t>180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датчиков расстояния УЗ-типа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Измеряемая дальность (нижняя граница)</w:t>
            </w:r>
          </w:p>
        </w:tc>
        <w:tc>
          <w:tcPr>
            <w:tcW w:w="992" w:type="dxa"/>
            <w:shd w:val="clear" w:color="auto" w:fill="auto"/>
            <w:vAlign w:val="center"/>
          </w:tcPr>
          <w:p w:rsidR="005359E0" w:rsidRPr="005359E0" w:rsidRDefault="005359E0" w:rsidP="005359E0">
            <w:r w:rsidRPr="005359E0">
              <w:t>м</w:t>
            </w:r>
          </w:p>
        </w:tc>
        <w:tc>
          <w:tcPr>
            <w:tcW w:w="1276" w:type="dxa"/>
            <w:gridSpan w:val="2"/>
            <w:vAlign w:val="center"/>
          </w:tcPr>
          <w:p w:rsidR="005359E0" w:rsidRPr="005359E0" w:rsidRDefault="005359E0" w:rsidP="005359E0">
            <w:r w:rsidRPr="005359E0">
              <w:t>0,03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Измеряемая дальность (верхняя граница)</w:t>
            </w:r>
          </w:p>
        </w:tc>
        <w:tc>
          <w:tcPr>
            <w:tcW w:w="992" w:type="dxa"/>
            <w:shd w:val="clear" w:color="auto" w:fill="auto"/>
            <w:vAlign w:val="center"/>
          </w:tcPr>
          <w:p w:rsidR="005359E0" w:rsidRPr="005359E0" w:rsidRDefault="005359E0" w:rsidP="005359E0">
            <w:r w:rsidRPr="005359E0">
              <w:t>м</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Робототехнический контроллер</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Робототехнический контроллер, представляет собой модульное устройство на основе программируемого контроллера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Встроенный стабилизатор питания</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Технические характеристики программируемого контроллера: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внешней аккумуляторной батареи (нижняя граница диапазона)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6,8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напряжение питания внешней аккумуляторной батареи (верхняя граница диапазона)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Количество портов для подключения внешних цифровых и </w:t>
            </w:r>
            <w:r w:rsidRPr="005359E0">
              <w:lastRenderedPageBreak/>
              <w:t>аналоговых устройств</w:t>
            </w:r>
          </w:p>
          <w:p w:rsidR="005359E0" w:rsidRPr="005359E0" w:rsidRDefault="005359E0" w:rsidP="005359E0"/>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Количество портов для подключения устройств по последовательному интерфейсу </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портов USB для программирования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тумблер для коммутирования подачи электропитания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USART</w:t>
            </w:r>
          </w:p>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I2C</w:t>
            </w:r>
          </w:p>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I2S</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SPI</w:t>
            </w:r>
          </w:p>
          <w:p w:rsidR="005359E0" w:rsidRPr="005359E0" w:rsidRDefault="005359E0" w:rsidP="005359E0"/>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типа 3pinTTL</w:t>
            </w:r>
          </w:p>
          <w:p w:rsidR="005359E0" w:rsidRPr="005359E0" w:rsidRDefault="005359E0" w:rsidP="005359E0"/>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интерфейс </w:t>
            </w:r>
            <w:proofErr w:type="spellStart"/>
            <w:r w:rsidRPr="005359E0">
              <w:t>Ethernet</w:t>
            </w:r>
            <w:proofErr w:type="spellEnd"/>
          </w:p>
          <w:p w:rsidR="005359E0" w:rsidRPr="005359E0" w:rsidRDefault="005359E0" w:rsidP="005359E0"/>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интерфейс </w:t>
            </w:r>
            <w:proofErr w:type="spellStart"/>
            <w:r w:rsidRPr="005359E0">
              <w:t>Wi-Fi</w:t>
            </w:r>
            <w:proofErr w:type="spellEnd"/>
          </w:p>
          <w:p w:rsidR="005359E0" w:rsidRPr="005359E0" w:rsidRDefault="005359E0" w:rsidP="005359E0"/>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интерфейс </w:t>
            </w:r>
            <w:proofErr w:type="spellStart"/>
            <w:r w:rsidRPr="005359E0">
              <w:t>Bluetooth</w:t>
            </w:r>
            <w:proofErr w:type="spellEnd"/>
          </w:p>
          <w:p w:rsidR="005359E0" w:rsidRPr="005359E0" w:rsidRDefault="005359E0" w:rsidP="005359E0"/>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ISP</w:t>
            </w:r>
          </w:p>
          <w:p w:rsidR="005359E0" w:rsidRPr="005359E0" w:rsidRDefault="005359E0" w:rsidP="005359E0"/>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PWM</w:t>
            </w:r>
          </w:p>
          <w:p w:rsidR="005359E0" w:rsidRPr="005359E0" w:rsidRDefault="005359E0" w:rsidP="005359E0"/>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для подключени</w:t>
            </w:r>
            <w:r w:rsidRPr="005359E0">
              <w:lastRenderedPageBreak/>
              <w:t>я микрофона</w:t>
            </w:r>
          </w:p>
          <w:p w:rsidR="005359E0" w:rsidRPr="005359E0" w:rsidRDefault="005359E0" w:rsidP="005359E0"/>
          <w:p w:rsidR="005359E0" w:rsidRPr="005359E0" w:rsidRDefault="005359E0" w:rsidP="005359E0"/>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Количество программируемых кнопок </w:t>
            </w:r>
          </w:p>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Количество программируемых светодиодов </w:t>
            </w:r>
          </w:p>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7</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Количество потенциометров с рукояткой для плавного управления внешними устройствами </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Модуль технического зрения</w:t>
            </w:r>
          </w:p>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Модуль технического зрения, представляет собой вычислительное устройство со встроенным микропроцессором, интегрированной телекамерой и оптической системой</w:t>
            </w:r>
          </w:p>
        </w:tc>
        <w:tc>
          <w:tcPr>
            <w:tcW w:w="992" w:type="dxa"/>
            <w:shd w:val="clear" w:color="auto" w:fill="auto"/>
            <w:vAlign w:val="center"/>
          </w:tcPr>
          <w:p w:rsidR="005359E0" w:rsidRPr="005359E0" w:rsidRDefault="005359E0" w:rsidP="005359E0"/>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Выполнение всех измерений и вычислений посредством собственных вычислительных возможностей встроенного микропроцессора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Возможность осуществлять настройку модуля технического зрения -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w:t>
            </w:r>
            <w:r w:rsidRPr="005359E0">
              <w:lastRenderedPageBreak/>
              <w:t>обучение параметров нейронных сетей для обнаружения объектов, форму и закодированные значения обнаруживаемых маркеров, размеры обнаруживаемых окружностей, квадратов и треугольников, параметров контрастности, размеров, кривизны и положения распознаваемых линий.</w:t>
            </w:r>
          </w:p>
        </w:tc>
        <w:tc>
          <w:tcPr>
            <w:tcW w:w="992" w:type="dxa"/>
            <w:shd w:val="clear" w:color="auto" w:fill="auto"/>
            <w:vAlign w:val="center"/>
          </w:tcPr>
          <w:p w:rsidR="005359E0" w:rsidRPr="005359E0" w:rsidRDefault="005359E0" w:rsidP="005359E0">
            <w:r w:rsidRPr="005359E0">
              <w:lastRenderedPageBreak/>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Габариты модуля (</w:t>
            </w:r>
            <w:proofErr w:type="spellStart"/>
            <w:r w:rsidRPr="005359E0">
              <w:t>ДхШхВ</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56х41х33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Беспроводной интерфейс </w:t>
            </w:r>
            <w:proofErr w:type="spellStart"/>
            <w:r w:rsidRPr="005359E0">
              <w:t>Wi-Fi</w:t>
            </w:r>
            <w:proofErr w:type="spellEnd"/>
            <w:r w:rsidRPr="005359E0">
              <w:t xml:space="preserve"> для настройки модуля, передачи видео потока и данных об обнаруженных объектах со стационарных и мобильных устройств (смартфона, планшета), подключения модуля к сети Интернет</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Версия интерфейса </w:t>
            </w:r>
            <w:proofErr w:type="spellStart"/>
            <w:r w:rsidRPr="005359E0">
              <w:t>Bluetooth</w:t>
            </w:r>
            <w:proofErr w:type="spellEnd"/>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4.0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USB</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для подключени</w:t>
            </w:r>
            <w:r w:rsidRPr="005359E0">
              <w:lastRenderedPageBreak/>
              <w:t xml:space="preserve">я карты </w:t>
            </w:r>
            <w:proofErr w:type="spellStart"/>
            <w:r w:rsidRPr="005359E0">
              <w:t>MicroSD</w:t>
            </w:r>
            <w:proofErr w:type="spellEnd"/>
          </w:p>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ядер процессора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Частота процессора</w:t>
            </w:r>
          </w:p>
        </w:tc>
        <w:tc>
          <w:tcPr>
            <w:tcW w:w="992" w:type="dxa"/>
            <w:shd w:val="clear" w:color="auto" w:fill="auto"/>
            <w:vAlign w:val="center"/>
          </w:tcPr>
          <w:p w:rsidR="005359E0" w:rsidRPr="005359E0" w:rsidRDefault="005359E0" w:rsidP="005359E0">
            <w:r w:rsidRPr="005359E0">
              <w:t>ГГц</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Оперативная память</w:t>
            </w:r>
          </w:p>
        </w:tc>
        <w:tc>
          <w:tcPr>
            <w:tcW w:w="992" w:type="dxa"/>
            <w:shd w:val="clear" w:color="auto" w:fill="auto"/>
            <w:vAlign w:val="center"/>
          </w:tcPr>
          <w:p w:rsidR="005359E0" w:rsidRPr="005359E0" w:rsidRDefault="005359E0" w:rsidP="005359E0">
            <w:r w:rsidRPr="005359E0">
              <w:t>Мбайт</w:t>
            </w:r>
          </w:p>
        </w:tc>
        <w:tc>
          <w:tcPr>
            <w:tcW w:w="1276" w:type="dxa"/>
            <w:gridSpan w:val="2"/>
            <w:vAlign w:val="center"/>
          </w:tcPr>
          <w:p w:rsidR="005359E0" w:rsidRPr="005359E0" w:rsidRDefault="005359E0" w:rsidP="005359E0">
            <w:r w:rsidRPr="005359E0">
              <w:t>512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Встроенное запоминающее устройство</w:t>
            </w:r>
          </w:p>
        </w:tc>
        <w:tc>
          <w:tcPr>
            <w:tcW w:w="992" w:type="dxa"/>
            <w:shd w:val="clear" w:color="auto" w:fill="auto"/>
            <w:vAlign w:val="center"/>
          </w:tcPr>
          <w:p w:rsidR="005359E0" w:rsidRPr="005359E0" w:rsidRDefault="005359E0" w:rsidP="005359E0">
            <w:r w:rsidRPr="005359E0">
              <w:t>Гбайт</w:t>
            </w:r>
          </w:p>
        </w:tc>
        <w:tc>
          <w:tcPr>
            <w:tcW w:w="1276" w:type="dxa"/>
            <w:gridSpan w:val="2"/>
            <w:vAlign w:val="center"/>
          </w:tcPr>
          <w:p w:rsidR="005359E0" w:rsidRPr="005359E0" w:rsidRDefault="005359E0" w:rsidP="005359E0">
            <w:r w:rsidRPr="005359E0">
              <w:t>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Частота передачи видео потока по интерфейсу USB при разрешении 640х480</w:t>
            </w:r>
          </w:p>
        </w:tc>
        <w:tc>
          <w:tcPr>
            <w:tcW w:w="992" w:type="dxa"/>
            <w:shd w:val="clear" w:color="auto" w:fill="auto"/>
            <w:vAlign w:val="center"/>
          </w:tcPr>
          <w:p w:rsidR="005359E0" w:rsidRPr="005359E0" w:rsidRDefault="005359E0" w:rsidP="005359E0">
            <w:r w:rsidRPr="005359E0">
              <w:t>кадров/с</w:t>
            </w:r>
          </w:p>
        </w:tc>
        <w:tc>
          <w:tcPr>
            <w:tcW w:w="1276" w:type="dxa"/>
            <w:gridSpan w:val="2"/>
            <w:vAlign w:val="center"/>
          </w:tcPr>
          <w:p w:rsidR="005359E0" w:rsidRPr="005359E0" w:rsidRDefault="005359E0" w:rsidP="005359E0">
            <w:r w:rsidRPr="005359E0">
              <w:t>30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Частота передачи видео потока по интерфейсу </w:t>
            </w:r>
            <w:proofErr w:type="spellStart"/>
            <w:r w:rsidRPr="005359E0">
              <w:t>Wi-Fi</w:t>
            </w:r>
            <w:proofErr w:type="spellEnd"/>
            <w:r w:rsidRPr="005359E0">
              <w:t xml:space="preserve"> при разрешении 640х480</w:t>
            </w:r>
          </w:p>
        </w:tc>
        <w:tc>
          <w:tcPr>
            <w:tcW w:w="992" w:type="dxa"/>
            <w:shd w:val="clear" w:color="auto" w:fill="auto"/>
            <w:vAlign w:val="center"/>
          </w:tcPr>
          <w:p w:rsidR="005359E0" w:rsidRPr="005359E0" w:rsidRDefault="005359E0" w:rsidP="005359E0">
            <w:r w:rsidRPr="005359E0">
              <w:t>кадров/с</w:t>
            </w:r>
          </w:p>
        </w:tc>
        <w:tc>
          <w:tcPr>
            <w:tcW w:w="1276" w:type="dxa"/>
            <w:gridSpan w:val="2"/>
            <w:vAlign w:val="center"/>
          </w:tcPr>
          <w:p w:rsidR="005359E0" w:rsidRPr="005359E0" w:rsidRDefault="005359E0" w:rsidP="005359E0">
            <w:r w:rsidRPr="005359E0">
              <w:t>15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Максимальное разрешение видеопотока, передаваемого по интерфейсу USB</w:t>
            </w:r>
          </w:p>
        </w:tc>
        <w:tc>
          <w:tcPr>
            <w:tcW w:w="992" w:type="dxa"/>
            <w:shd w:val="clear" w:color="auto" w:fill="auto"/>
            <w:vAlign w:val="center"/>
          </w:tcPr>
          <w:p w:rsidR="005359E0" w:rsidRPr="005359E0" w:rsidRDefault="005359E0" w:rsidP="005359E0">
            <w:proofErr w:type="spellStart"/>
            <w:r w:rsidRPr="005359E0">
              <w:t>пикс</w:t>
            </w:r>
            <w:proofErr w:type="spellEnd"/>
            <w:r w:rsidRPr="005359E0">
              <w:t>.</w:t>
            </w:r>
          </w:p>
        </w:tc>
        <w:tc>
          <w:tcPr>
            <w:tcW w:w="1276" w:type="dxa"/>
            <w:gridSpan w:val="2"/>
            <w:vAlign w:val="center"/>
          </w:tcPr>
          <w:p w:rsidR="005359E0" w:rsidRPr="005359E0" w:rsidRDefault="005359E0" w:rsidP="005359E0">
            <w:r w:rsidRPr="005359E0">
              <w:t>2592x1944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Угол обзора в горизонтальной плоскости</w:t>
            </w:r>
          </w:p>
        </w:tc>
        <w:tc>
          <w:tcPr>
            <w:tcW w:w="992" w:type="dxa"/>
            <w:shd w:val="clear" w:color="auto" w:fill="auto"/>
            <w:vAlign w:val="center"/>
          </w:tcPr>
          <w:p w:rsidR="005359E0" w:rsidRPr="005359E0" w:rsidRDefault="005359E0" w:rsidP="005359E0">
            <w:r w:rsidRPr="005359E0">
              <w:t>угловых градусов</w:t>
            </w:r>
          </w:p>
        </w:tc>
        <w:tc>
          <w:tcPr>
            <w:tcW w:w="1276" w:type="dxa"/>
            <w:gridSpan w:val="2"/>
            <w:vAlign w:val="center"/>
          </w:tcPr>
          <w:p w:rsidR="005359E0" w:rsidRPr="005359E0" w:rsidRDefault="005359E0" w:rsidP="005359E0">
            <w:r w:rsidRPr="005359E0">
              <w:t>75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Угол обзора в вертикальной плоскости</w:t>
            </w:r>
          </w:p>
        </w:tc>
        <w:tc>
          <w:tcPr>
            <w:tcW w:w="992" w:type="dxa"/>
            <w:shd w:val="clear" w:color="auto" w:fill="auto"/>
            <w:vAlign w:val="center"/>
          </w:tcPr>
          <w:p w:rsidR="005359E0" w:rsidRPr="005359E0" w:rsidRDefault="005359E0" w:rsidP="005359E0">
            <w:r w:rsidRPr="005359E0">
              <w:t>угловых градусов</w:t>
            </w:r>
          </w:p>
        </w:tc>
        <w:tc>
          <w:tcPr>
            <w:tcW w:w="1276" w:type="dxa"/>
            <w:gridSpan w:val="2"/>
            <w:vAlign w:val="center"/>
          </w:tcPr>
          <w:p w:rsidR="005359E0" w:rsidRPr="005359E0" w:rsidRDefault="005359E0" w:rsidP="005359E0">
            <w:r w:rsidRPr="005359E0">
              <w:t>45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градаций цветовой палитры</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65536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различных объектов, обнаруживаемых одновременно в секторе обзора модуля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Порт питания +12В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Порт питания +5В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Порт типа GND «земля»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UART</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UART предназначен для обмена данными с настраиваемым напряжением как 3,3В так и 5В</w:t>
            </w:r>
          </w:p>
        </w:tc>
        <w:tc>
          <w:tcPr>
            <w:tcW w:w="992" w:type="dxa"/>
            <w:shd w:val="clear" w:color="auto" w:fill="auto"/>
            <w:vAlign w:val="center"/>
          </w:tcPr>
          <w:p w:rsidR="005359E0" w:rsidRPr="005359E0" w:rsidRDefault="005359E0" w:rsidP="005359E0"/>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SPI позволяет выполнять обмен данными с напряжением как 3,3В так и 5В</w:t>
            </w:r>
          </w:p>
        </w:tc>
        <w:tc>
          <w:tcPr>
            <w:tcW w:w="992" w:type="dxa"/>
            <w:shd w:val="clear" w:color="auto" w:fill="auto"/>
            <w:vAlign w:val="center"/>
          </w:tcPr>
          <w:p w:rsidR="005359E0" w:rsidRPr="005359E0" w:rsidRDefault="005359E0" w:rsidP="005359E0"/>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USB ведущий (хост) для подключения периферийных устройств через штыревой соединитель с шагом 2,54 мм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Интерфейс </w:t>
            </w:r>
            <w:proofErr w:type="spellStart"/>
            <w:r w:rsidRPr="005359E0">
              <w:t>Ethernet</w:t>
            </w:r>
            <w:proofErr w:type="spellEnd"/>
            <w:r w:rsidRPr="005359E0">
              <w:t xml:space="preserve"> для подключения периферийных устройств через штыревой соединитель с шагом 2,54 мм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аналоговый - линейный вход аудио</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Интерфейс аналоговый - линейный выход аудио</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 xml:space="preserve">Интерфейс типа 3 </w:t>
            </w:r>
            <w:proofErr w:type="spellStart"/>
            <w:r w:rsidRPr="005359E0">
              <w:t>pin</w:t>
            </w:r>
            <w:proofErr w:type="spellEnd"/>
            <w:r w:rsidRPr="005359E0">
              <w:t xml:space="preserve"> для связи по последовательной шине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Комплект пневматического захвата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Тип захвата - вакуумная присоска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Вакуумная присоска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Электромагнитный клапан</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Воздушный насос</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Виниловая трубка</w:t>
            </w:r>
          </w:p>
        </w:tc>
        <w:tc>
          <w:tcPr>
            <w:tcW w:w="992" w:type="dxa"/>
            <w:shd w:val="clear" w:color="auto" w:fill="auto"/>
            <w:vAlign w:val="center"/>
          </w:tcPr>
          <w:p w:rsidR="005359E0" w:rsidRPr="005359E0" w:rsidRDefault="005359E0" w:rsidP="005359E0">
            <w:r w:rsidRPr="005359E0">
              <w:t>м</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Развиваемое давление (нижняя граница диапазона)</w:t>
            </w:r>
          </w:p>
        </w:tc>
        <w:tc>
          <w:tcPr>
            <w:tcW w:w="992" w:type="dxa"/>
            <w:shd w:val="clear" w:color="auto" w:fill="auto"/>
            <w:vAlign w:val="center"/>
          </w:tcPr>
          <w:p w:rsidR="005359E0" w:rsidRPr="005359E0" w:rsidRDefault="005359E0" w:rsidP="005359E0">
            <w:r w:rsidRPr="005359E0">
              <w:t>мм рт. Ст.</w:t>
            </w:r>
          </w:p>
        </w:tc>
        <w:tc>
          <w:tcPr>
            <w:tcW w:w="1276" w:type="dxa"/>
            <w:gridSpan w:val="2"/>
            <w:vAlign w:val="center"/>
          </w:tcPr>
          <w:p w:rsidR="005359E0" w:rsidRPr="005359E0" w:rsidRDefault="005359E0" w:rsidP="005359E0">
            <w:r w:rsidRPr="005359E0">
              <w:t>400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Развиваемое давление (верхняя граница диапазона)</w:t>
            </w:r>
          </w:p>
        </w:tc>
        <w:tc>
          <w:tcPr>
            <w:tcW w:w="992" w:type="dxa"/>
            <w:shd w:val="clear" w:color="auto" w:fill="auto"/>
            <w:vAlign w:val="center"/>
          </w:tcPr>
          <w:p w:rsidR="005359E0" w:rsidRPr="005359E0" w:rsidRDefault="005359E0" w:rsidP="005359E0">
            <w:r w:rsidRPr="005359E0">
              <w:t>мм рт. Ст.</w:t>
            </w:r>
          </w:p>
        </w:tc>
        <w:tc>
          <w:tcPr>
            <w:tcW w:w="1276" w:type="dxa"/>
            <w:gridSpan w:val="2"/>
            <w:vAlign w:val="center"/>
          </w:tcPr>
          <w:p w:rsidR="005359E0" w:rsidRPr="005359E0" w:rsidRDefault="005359E0" w:rsidP="005359E0">
            <w:r w:rsidRPr="005359E0">
              <w:t>650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Развиваемое обратное давление</w:t>
            </w:r>
          </w:p>
        </w:tc>
        <w:tc>
          <w:tcPr>
            <w:tcW w:w="992" w:type="dxa"/>
            <w:shd w:val="clear" w:color="auto" w:fill="auto"/>
            <w:vAlign w:val="center"/>
          </w:tcPr>
          <w:p w:rsidR="005359E0" w:rsidRPr="005359E0" w:rsidRDefault="005359E0" w:rsidP="005359E0">
            <w:r w:rsidRPr="005359E0">
              <w:t>мм рт. Ст.</w:t>
            </w:r>
          </w:p>
        </w:tc>
        <w:tc>
          <w:tcPr>
            <w:tcW w:w="1276" w:type="dxa"/>
            <w:gridSpan w:val="2"/>
            <w:vAlign w:val="center"/>
          </w:tcPr>
          <w:p w:rsidR="005359E0" w:rsidRPr="005359E0" w:rsidRDefault="005359E0" w:rsidP="005359E0">
            <w:r w:rsidRPr="005359E0">
              <w:t>350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Ход присоски</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Программируемый модуль</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Программируемый модуль, представляет собой вычислительное устройство на основе </w:t>
            </w:r>
            <w:r w:rsidRPr="005359E0">
              <w:lastRenderedPageBreak/>
              <w:t>программируемого контроллера с возможностью обмена данными через сеть Интернет и с мобильным устройствами</w:t>
            </w:r>
          </w:p>
        </w:tc>
        <w:tc>
          <w:tcPr>
            <w:tcW w:w="992" w:type="dxa"/>
            <w:shd w:val="clear" w:color="auto" w:fill="auto"/>
            <w:vAlign w:val="center"/>
          </w:tcPr>
          <w:p w:rsidR="005359E0" w:rsidRPr="005359E0" w:rsidRDefault="005359E0" w:rsidP="005359E0"/>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программирования модуля на языке </w:t>
            </w:r>
            <w:proofErr w:type="spellStart"/>
            <w:r w:rsidRPr="005359E0">
              <w:t>JavaScript</w:t>
            </w:r>
            <w:proofErr w:type="spellEnd"/>
            <w:r w:rsidRPr="005359E0">
              <w:t xml:space="preserve"> и организации </w:t>
            </w:r>
            <w:proofErr w:type="spellStart"/>
            <w:r w:rsidRPr="005359E0">
              <w:t>web</w:t>
            </w:r>
            <w:proofErr w:type="spellEnd"/>
            <w:r w:rsidRPr="005359E0">
              <w:t>-сервера обмена данными через Интернет</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vAlign w:val="center"/>
          </w:tcPr>
          <w:p w:rsidR="005359E0" w:rsidRPr="005359E0" w:rsidRDefault="005359E0" w:rsidP="005359E0">
            <w:r w:rsidRPr="005359E0">
              <w:t>Количество ядер процессора программируемого модуля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Тактовая частота процессора программируемого модуля</w:t>
            </w:r>
          </w:p>
        </w:tc>
        <w:tc>
          <w:tcPr>
            <w:tcW w:w="992" w:type="dxa"/>
            <w:shd w:val="clear" w:color="auto" w:fill="auto"/>
            <w:vAlign w:val="center"/>
          </w:tcPr>
          <w:p w:rsidR="005359E0" w:rsidRPr="005359E0" w:rsidRDefault="005359E0" w:rsidP="005359E0">
            <w:r w:rsidRPr="005359E0">
              <w:t>МГц</w:t>
            </w:r>
          </w:p>
        </w:tc>
        <w:tc>
          <w:tcPr>
            <w:tcW w:w="1276" w:type="dxa"/>
            <w:gridSpan w:val="2"/>
            <w:vAlign w:val="center"/>
          </w:tcPr>
          <w:p w:rsidR="005359E0" w:rsidRPr="005359E0" w:rsidRDefault="005359E0" w:rsidP="005359E0">
            <w:r w:rsidRPr="005359E0">
              <w:t>240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Постоянное запоминающее устройство, </w:t>
            </w:r>
            <w:proofErr w:type="spellStart"/>
            <w:r w:rsidRPr="005359E0">
              <w:t>Flash</w:t>
            </w:r>
            <w:proofErr w:type="spellEnd"/>
            <w:r w:rsidRPr="005359E0">
              <w:t xml:space="preserve"> память программируемого модуля</w:t>
            </w:r>
          </w:p>
        </w:tc>
        <w:tc>
          <w:tcPr>
            <w:tcW w:w="992" w:type="dxa"/>
            <w:shd w:val="clear" w:color="auto" w:fill="auto"/>
            <w:vAlign w:val="center"/>
          </w:tcPr>
          <w:p w:rsidR="005359E0" w:rsidRPr="005359E0" w:rsidRDefault="005359E0" w:rsidP="005359E0">
            <w:r w:rsidRPr="005359E0">
              <w:t>Мбайт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Оперативная память программируемого модуля</w:t>
            </w:r>
          </w:p>
        </w:tc>
        <w:tc>
          <w:tcPr>
            <w:tcW w:w="992" w:type="dxa"/>
            <w:shd w:val="clear" w:color="auto" w:fill="auto"/>
            <w:vAlign w:val="center"/>
          </w:tcPr>
          <w:p w:rsidR="005359E0" w:rsidRPr="005359E0" w:rsidRDefault="005359E0" w:rsidP="005359E0">
            <w:r w:rsidRPr="005359E0">
              <w:t>Мбайт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Интерфейс SDIO для подключения карты памяти </w:t>
            </w:r>
            <w:proofErr w:type="spellStart"/>
            <w:r w:rsidRPr="005359E0">
              <w:t>MicroSDпрограммируемого</w:t>
            </w:r>
            <w:proofErr w:type="spellEnd"/>
            <w:r w:rsidRPr="005359E0">
              <w:t xml:space="preserve"> модуля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Максимальный объем карт памяти </w:t>
            </w:r>
            <w:proofErr w:type="spellStart"/>
            <w:r w:rsidRPr="005359E0">
              <w:t>MicroSDпрограммируемого</w:t>
            </w:r>
            <w:proofErr w:type="spellEnd"/>
            <w:r w:rsidRPr="005359E0">
              <w:t xml:space="preserve"> модуля</w:t>
            </w:r>
          </w:p>
        </w:tc>
        <w:tc>
          <w:tcPr>
            <w:tcW w:w="992" w:type="dxa"/>
            <w:shd w:val="clear" w:color="auto" w:fill="auto"/>
            <w:vAlign w:val="center"/>
          </w:tcPr>
          <w:p w:rsidR="005359E0" w:rsidRPr="005359E0" w:rsidRDefault="005359E0" w:rsidP="005359E0">
            <w:r w:rsidRPr="005359E0">
              <w:t>Гбайт</w:t>
            </w:r>
          </w:p>
        </w:tc>
        <w:tc>
          <w:tcPr>
            <w:tcW w:w="1276" w:type="dxa"/>
            <w:gridSpan w:val="2"/>
            <w:vAlign w:val="center"/>
          </w:tcPr>
          <w:p w:rsidR="005359E0" w:rsidRPr="005359E0" w:rsidRDefault="005359E0" w:rsidP="005359E0">
            <w:r w:rsidRPr="005359E0">
              <w:t>32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Возможность работы SDIO в полном 4-х битовом режиме</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Беспроводной интерфейс </w:t>
            </w:r>
            <w:proofErr w:type="spellStart"/>
            <w:r w:rsidRPr="005359E0">
              <w:t>Wi-Fi</w:t>
            </w:r>
            <w:proofErr w:type="spellEnd"/>
            <w:r w:rsidRPr="005359E0">
              <w:t xml:space="preserve"> 802.11 b/g/n</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Максимальная скорость передачи данных по </w:t>
            </w:r>
            <w:proofErr w:type="spellStart"/>
            <w:r w:rsidRPr="005359E0">
              <w:t>Wi-Fi</w:t>
            </w:r>
            <w:proofErr w:type="spellEnd"/>
            <w:r w:rsidRPr="005359E0">
              <w:t xml:space="preserve"> в пакетах TCP на открытом воздухе</w:t>
            </w:r>
          </w:p>
        </w:tc>
        <w:tc>
          <w:tcPr>
            <w:tcW w:w="992" w:type="dxa"/>
            <w:shd w:val="clear" w:color="auto" w:fill="auto"/>
            <w:vAlign w:val="center"/>
          </w:tcPr>
          <w:p w:rsidR="005359E0" w:rsidRPr="005359E0" w:rsidRDefault="005359E0" w:rsidP="005359E0">
            <w:r w:rsidRPr="005359E0">
              <w:t>Мбит/с</w:t>
            </w:r>
          </w:p>
        </w:tc>
        <w:tc>
          <w:tcPr>
            <w:tcW w:w="1276" w:type="dxa"/>
            <w:gridSpan w:val="2"/>
            <w:vAlign w:val="center"/>
          </w:tcPr>
          <w:p w:rsidR="005359E0" w:rsidRPr="005359E0" w:rsidRDefault="005359E0" w:rsidP="005359E0">
            <w:r w:rsidRPr="005359E0">
              <w:t>15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Интерфейс </w:t>
            </w:r>
            <w:proofErr w:type="spellStart"/>
            <w:r w:rsidRPr="005359E0">
              <w:t>Ethernet</w:t>
            </w:r>
            <w:proofErr w:type="spellEnd"/>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Максимальная скорость передачи данных по </w:t>
            </w:r>
            <w:proofErr w:type="spellStart"/>
            <w:r w:rsidRPr="005359E0">
              <w:t>Ethernet</w:t>
            </w:r>
            <w:proofErr w:type="spellEnd"/>
          </w:p>
        </w:tc>
        <w:tc>
          <w:tcPr>
            <w:tcW w:w="992" w:type="dxa"/>
            <w:shd w:val="clear" w:color="auto" w:fill="auto"/>
            <w:vAlign w:val="center"/>
          </w:tcPr>
          <w:p w:rsidR="005359E0" w:rsidRPr="005359E0" w:rsidRDefault="005359E0" w:rsidP="005359E0">
            <w:r w:rsidRPr="005359E0">
              <w:t>Мбит/с</w:t>
            </w:r>
          </w:p>
        </w:tc>
        <w:tc>
          <w:tcPr>
            <w:tcW w:w="1276" w:type="dxa"/>
            <w:gridSpan w:val="2"/>
            <w:vAlign w:val="center"/>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взаимозаменяемо использовать </w:t>
            </w:r>
            <w:proofErr w:type="spellStart"/>
            <w:r w:rsidRPr="005359E0">
              <w:t>Wi-Fi</w:t>
            </w:r>
            <w:proofErr w:type="spellEnd"/>
            <w:r w:rsidRPr="005359E0">
              <w:t xml:space="preserve"> и </w:t>
            </w:r>
            <w:proofErr w:type="spellStart"/>
            <w:r w:rsidRPr="005359E0">
              <w:t>Ethernet</w:t>
            </w:r>
            <w:proofErr w:type="spellEnd"/>
            <w:r w:rsidRPr="005359E0">
              <w:t xml:space="preserve"> для подключения модуля к Интернет в программах </w:t>
            </w:r>
            <w:proofErr w:type="spellStart"/>
            <w:r w:rsidRPr="005359E0">
              <w:t>JavaScript</w:t>
            </w:r>
            <w:proofErr w:type="spellEnd"/>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подключения модуля по </w:t>
            </w:r>
            <w:proofErr w:type="spellStart"/>
            <w:r w:rsidRPr="005359E0">
              <w:t>Wi-Fi</w:t>
            </w:r>
            <w:proofErr w:type="spellEnd"/>
            <w:r w:rsidRPr="005359E0">
              <w:t xml:space="preserve"> к мобильным устройствам (смартфону, планшету) с предоставлением им доступа (моста) к сети </w:t>
            </w:r>
            <w:r w:rsidRPr="005359E0">
              <w:lastRenderedPageBreak/>
              <w:t xml:space="preserve">Интернет через </w:t>
            </w:r>
            <w:proofErr w:type="spellStart"/>
            <w:r w:rsidRPr="005359E0">
              <w:t>Ethernet</w:t>
            </w:r>
            <w:proofErr w:type="spellEnd"/>
            <w:r w:rsidRPr="005359E0">
              <w:t xml:space="preserve"> модуля</w:t>
            </w:r>
          </w:p>
        </w:tc>
        <w:tc>
          <w:tcPr>
            <w:tcW w:w="992" w:type="dxa"/>
            <w:shd w:val="clear" w:color="auto" w:fill="auto"/>
            <w:vAlign w:val="center"/>
          </w:tcPr>
          <w:p w:rsidR="005359E0" w:rsidRPr="005359E0" w:rsidRDefault="005359E0" w:rsidP="005359E0">
            <w:r w:rsidRPr="005359E0">
              <w:lastRenderedPageBreak/>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Мощность питания модуля через </w:t>
            </w:r>
            <w:proofErr w:type="spellStart"/>
            <w:r w:rsidRPr="005359E0">
              <w:t>Ethernet</w:t>
            </w:r>
            <w:proofErr w:type="spellEnd"/>
            <w:r w:rsidRPr="005359E0">
              <w:t xml:space="preserve"> по технологии </w:t>
            </w:r>
            <w:proofErr w:type="spellStart"/>
            <w:r w:rsidRPr="005359E0">
              <w:t>PoweroverEthernet</w:t>
            </w:r>
            <w:proofErr w:type="spellEnd"/>
            <w:r w:rsidRPr="005359E0">
              <w:t xml:space="preserve"> (</w:t>
            </w:r>
            <w:proofErr w:type="spellStart"/>
            <w:r w:rsidRPr="005359E0">
              <w:t>PoE</w:t>
            </w:r>
            <w:proofErr w:type="spellEnd"/>
            <w:r w:rsidRPr="005359E0">
              <w:t>) стандарта IEEE802.3af</w:t>
            </w:r>
          </w:p>
        </w:tc>
        <w:tc>
          <w:tcPr>
            <w:tcW w:w="992" w:type="dxa"/>
            <w:shd w:val="clear" w:color="auto" w:fill="auto"/>
            <w:vAlign w:val="center"/>
          </w:tcPr>
          <w:p w:rsidR="005359E0" w:rsidRPr="005359E0" w:rsidRDefault="005359E0" w:rsidP="005359E0">
            <w:r w:rsidRPr="005359E0">
              <w:t>Вт</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питания модуля через </w:t>
            </w:r>
            <w:proofErr w:type="spellStart"/>
            <w:r w:rsidRPr="005359E0">
              <w:t>Ethernet</w:t>
            </w:r>
            <w:proofErr w:type="spellEnd"/>
            <w:r w:rsidRPr="005359E0">
              <w:t xml:space="preserve"> постоянным током от пассивного источника (</w:t>
            </w:r>
            <w:proofErr w:type="spellStart"/>
            <w:r w:rsidRPr="005359E0">
              <w:t>PassivePoE</w:t>
            </w:r>
            <w:proofErr w:type="spellEnd"/>
            <w:r w:rsidRPr="005359E0">
              <w:t>)</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Беспроводной интерфейс </w:t>
            </w:r>
            <w:proofErr w:type="spellStart"/>
            <w:r w:rsidRPr="005359E0">
              <w:t>Bluetooth</w:t>
            </w:r>
            <w:proofErr w:type="spellEnd"/>
            <w:r w:rsidRPr="005359E0">
              <w:t xml:space="preserve"> для подключения модуля к мобильным устройствам (смартфону, планшету)</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Версия </w:t>
            </w:r>
            <w:proofErr w:type="spellStart"/>
            <w:r w:rsidRPr="005359E0">
              <w:t>Bluetooth</w:t>
            </w:r>
            <w:proofErr w:type="spellEnd"/>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4.2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Поддержка режимов работы </w:t>
            </w:r>
            <w:proofErr w:type="spellStart"/>
            <w:r w:rsidRPr="005359E0">
              <w:t>Bluetooth</w:t>
            </w:r>
            <w:proofErr w:type="spellEnd"/>
            <w:r w:rsidRPr="005359E0">
              <w:t>: BR, EDR и BLE</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6,8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Вход питания от лабораторного источника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Вход питания от аккумулятора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Защита входов питания от: неверной полярности, короткого замыкания, превышения напряжения и тока, заряда аккумулятора токами других источников, </w:t>
            </w:r>
            <w:proofErr w:type="spellStart"/>
            <w:r w:rsidRPr="005359E0">
              <w:t>переразряда</w:t>
            </w:r>
            <w:proofErr w:type="spellEnd"/>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настройки уровня напряжения защиты от </w:t>
            </w:r>
            <w:proofErr w:type="spellStart"/>
            <w:r w:rsidRPr="005359E0">
              <w:t>переразряда</w:t>
            </w:r>
            <w:proofErr w:type="spellEnd"/>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Максимальное входное напряжение, не приводящее к повреждению модуля</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ток питания нагрузки от входного напряжения</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ток стабилизированного выхода питания 5 В</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ток стабилизированного выхода питания 3,3 В</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Выключатель питания модуля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Раздельно управляемые ШИМ силовые транзисторные полумосты (драйверы) </w:t>
            </w:r>
            <w:r w:rsidRPr="005359E0">
              <w:lastRenderedPageBreak/>
              <w:t>для подключения моторов, ламп, реле, питаемые входным напряжением и оснащенные защитой от короткого замыкания, превышения тока, перегрева</w:t>
            </w:r>
          </w:p>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пиковый ток одного полумоста</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действующий ток одного полумоста</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USB для программирования модуля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ток питания вычислительных устройств модуля напряжением 5В через интерфейс USB</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0,5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физических портов ввода-вывода (GPIO) для назначения функций цифровых и аналоговых интерфейсов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Допустимое входное напряжение портов ввода-вывода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Допустимое входное напряжение портов ввода-вывода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5,2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Выходное напряжение высокого логического уровня портов ввода-вывода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4,5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Выходное напряжение высокого логического уровня портов ввода-вывода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5,2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отключения портов ввода-вывода (GPIO) в </w:t>
            </w:r>
            <w:proofErr w:type="spellStart"/>
            <w:r w:rsidRPr="005359E0">
              <w:t>высокоимпедансное</w:t>
            </w:r>
            <w:proofErr w:type="spellEnd"/>
            <w:r w:rsidRPr="005359E0">
              <w:t xml:space="preserve"> состояние на время включения, загрузки и перезагрузки управляющего контроллера.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одновременной работы следующей группы интерфейсов без взаимного ограничения: </w:t>
            </w:r>
            <w:proofErr w:type="spellStart"/>
            <w:r w:rsidRPr="005359E0">
              <w:t>Ethernet</w:t>
            </w:r>
            <w:proofErr w:type="spellEnd"/>
            <w:r w:rsidRPr="005359E0">
              <w:t xml:space="preserve">, SPI, I2C, UART, ШИМ, АЦП и всех </w:t>
            </w:r>
            <w:proofErr w:type="spellStart"/>
            <w:r w:rsidRPr="005359E0">
              <w:lastRenderedPageBreak/>
              <w:t>полумостовых</w:t>
            </w:r>
            <w:proofErr w:type="spellEnd"/>
            <w:r w:rsidRPr="005359E0">
              <w:t xml:space="preserve"> ключей</w:t>
            </w:r>
          </w:p>
        </w:tc>
        <w:tc>
          <w:tcPr>
            <w:tcW w:w="992" w:type="dxa"/>
            <w:shd w:val="clear" w:color="auto" w:fill="auto"/>
            <w:vAlign w:val="center"/>
          </w:tcPr>
          <w:p w:rsidR="005359E0" w:rsidRPr="005359E0" w:rsidRDefault="005359E0" w:rsidP="005359E0">
            <w:r w:rsidRPr="005359E0">
              <w:lastRenderedPageBreak/>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Интерфейсы SPI,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Максимальная частота интерфейса SPI</w:t>
            </w:r>
          </w:p>
        </w:tc>
        <w:tc>
          <w:tcPr>
            <w:tcW w:w="992" w:type="dxa"/>
            <w:shd w:val="clear" w:color="auto" w:fill="auto"/>
            <w:vAlign w:val="center"/>
          </w:tcPr>
          <w:p w:rsidR="005359E0" w:rsidRPr="005359E0" w:rsidRDefault="005359E0" w:rsidP="005359E0">
            <w:r w:rsidRPr="005359E0">
              <w:t>МГц</w:t>
            </w:r>
          </w:p>
        </w:tc>
        <w:tc>
          <w:tcPr>
            <w:tcW w:w="1276" w:type="dxa"/>
            <w:gridSpan w:val="2"/>
            <w:vAlign w:val="center"/>
          </w:tcPr>
          <w:p w:rsidR="005359E0" w:rsidRPr="005359E0" w:rsidRDefault="005359E0" w:rsidP="005359E0">
            <w:r w:rsidRPr="005359E0">
              <w:t>40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Интерфейсы UART,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Интерфейсы I2C,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Аналоговые входы с АЦП,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Максимальное количество входов АЦП</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Выходы ШИМ,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Максимальное количество выходов ШИМ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CAN</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3-х выводной, содержащий цепи земли, входного питания и полудуплексный UART, для подключения устройств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Интерфейс 4-х выводной, содержащий цепи земли, входного питания и цифровой </w:t>
            </w:r>
            <w:r w:rsidRPr="005359E0">
              <w:lastRenderedPageBreak/>
              <w:t>интерфейс стандарта RS-485, для подключения устройств 3pinTTL</w:t>
            </w:r>
          </w:p>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Инфракрасный интерфейс дистанционного управления (приемник сигналов) частотой 38 кГц</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Инфракрасный передатчик сигналов для дистанционного управления бытовыми приборами в системах домашней автоматизации</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I2S для подключения цифровых усилителей звука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Датчик температуры</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Датчик магнитного поля, основанный на эффекте Холла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w:t>
            </w:r>
            <w:proofErr w:type="spellStart"/>
            <w:r w:rsidRPr="005359E0">
              <w:t>ДхШхВ</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110х60x20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светодиода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линзы светодиода</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3,5х2,8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управляющих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RGB светодиода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цветовых каналов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управляющих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звукового излучателя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управляющих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измерения температуры и влажности окружающей среды</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Нижняя граница измерения влажности </w:t>
            </w:r>
          </w:p>
        </w:tc>
        <w:tc>
          <w:tcPr>
            <w:tcW w:w="992" w:type="dxa"/>
            <w:shd w:val="clear" w:color="auto" w:fill="auto"/>
            <w:vAlign w:val="center"/>
          </w:tcPr>
          <w:p w:rsidR="005359E0" w:rsidRPr="005359E0" w:rsidRDefault="005359E0" w:rsidP="005359E0">
            <w:r w:rsidRPr="005359E0">
              <w:t>%</w:t>
            </w:r>
          </w:p>
        </w:tc>
        <w:tc>
          <w:tcPr>
            <w:tcW w:w="1276" w:type="dxa"/>
            <w:gridSpan w:val="2"/>
            <w:vAlign w:val="center"/>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Верхняя граница измерения влажности </w:t>
            </w:r>
          </w:p>
        </w:tc>
        <w:tc>
          <w:tcPr>
            <w:tcW w:w="992" w:type="dxa"/>
            <w:shd w:val="clear" w:color="auto" w:fill="auto"/>
            <w:vAlign w:val="center"/>
          </w:tcPr>
          <w:p w:rsidR="005359E0" w:rsidRPr="005359E0" w:rsidRDefault="005359E0" w:rsidP="005359E0">
            <w:r w:rsidRPr="005359E0">
              <w:t>%</w:t>
            </w:r>
          </w:p>
        </w:tc>
        <w:tc>
          <w:tcPr>
            <w:tcW w:w="1276" w:type="dxa"/>
            <w:gridSpan w:val="2"/>
            <w:vAlign w:val="center"/>
          </w:tcPr>
          <w:p w:rsidR="005359E0" w:rsidRPr="005359E0" w:rsidRDefault="005359E0" w:rsidP="005359E0">
            <w:r w:rsidRPr="005359E0">
              <w:t>90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Погрешность измерения влажности</w:t>
            </w:r>
          </w:p>
        </w:tc>
        <w:tc>
          <w:tcPr>
            <w:tcW w:w="992" w:type="dxa"/>
            <w:shd w:val="clear" w:color="auto" w:fill="auto"/>
            <w:vAlign w:val="center"/>
          </w:tcPr>
          <w:p w:rsidR="005359E0" w:rsidRPr="005359E0" w:rsidRDefault="005359E0" w:rsidP="005359E0">
            <w:r w:rsidRPr="005359E0">
              <w:t>%</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Нижняя граница измерения </w:t>
            </w:r>
            <w:r w:rsidRPr="005359E0">
              <w:lastRenderedPageBreak/>
              <w:t xml:space="preserve">температуры </w:t>
            </w:r>
          </w:p>
        </w:tc>
        <w:tc>
          <w:tcPr>
            <w:tcW w:w="992" w:type="dxa"/>
            <w:shd w:val="clear" w:color="auto" w:fill="auto"/>
            <w:vAlign w:val="center"/>
          </w:tcPr>
          <w:p w:rsidR="005359E0" w:rsidRPr="005359E0" w:rsidRDefault="005359E0" w:rsidP="005359E0">
            <w:r w:rsidRPr="005359E0">
              <w:lastRenderedPageBreak/>
              <w:t>°С</w:t>
            </w:r>
          </w:p>
        </w:tc>
        <w:tc>
          <w:tcPr>
            <w:tcW w:w="1276" w:type="dxa"/>
            <w:gridSpan w:val="2"/>
            <w:vAlign w:val="center"/>
          </w:tcPr>
          <w:p w:rsidR="005359E0" w:rsidRPr="005359E0" w:rsidRDefault="005359E0" w:rsidP="005359E0">
            <w:r w:rsidRPr="005359E0">
              <w:t>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Верхняя граница измерения температуры </w:t>
            </w:r>
          </w:p>
        </w:tc>
        <w:tc>
          <w:tcPr>
            <w:tcW w:w="992" w:type="dxa"/>
            <w:shd w:val="clear" w:color="auto" w:fill="auto"/>
            <w:vAlign w:val="center"/>
          </w:tcPr>
          <w:p w:rsidR="005359E0" w:rsidRPr="005359E0" w:rsidRDefault="005359E0" w:rsidP="005359E0">
            <w:r w:rsidRPr="005359E0">
              <w:t>°С</w:t>
            </w:r>
          </w:p>
        </w:tc>
        <w:tc>
          <w:tcPr>
            <w:tcW w:w="1276" w:type="dxa"/>
            <w:gridSpan w:val="2"/>
            <w:vAlign w:val="center"/>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Погрешность измерения температуры</w:t>
            </w:r>
          </w:p>
        </w:tc>
        <w:tc>
          <w:tcPr>
            <w:tcW w:w="992" w:type="dxa"/>
            <w:shd w:val="clear" w:color="auto" w:fill="auto"/>
            <w:vAlign w:val="center"/>
          </w:tcPr>
          <w:p w:rsidR="005359E0" w:rsidRPr="005359E0" w:rsidRDefault="005359E0" w:rsidP="005359E0">
            <w:r w:rsidRPr="005359E0">
              <w:t>°С</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Время измерения</w:t>
            </w:r>
          </w:p>
        </w:tc>
        <w:tc>
          <w:tcPr>
            <w:tcW w:w="992" w:type="dxa"/>
            <w:shd w:val="clear" w:color="auto" w:fill="auto"/>
            <w:vAlign w:val="center"/>
          </w:tcPr>
          <w:p w:rsidR="005359E0" w:rsidRPr="005359E0" w:rsidRDefault="005359E0" w:rsidP="005359E0">
            <w:r w:rsidRPr="005359E0">
              <w:t>сек</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сигнальных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 в</w:t>
            </w:r>
          </w:p>
          <w:p w:rsidR="005359E0" w:rsidRPr="005359E0" w:rsidRDefault="005359E0" w:rsidP="005359E0">
            <w:r w:rsidRPr="005359E0">
              <w:t>модуле измерения температуры и влажности окружающей среды</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тактовой кнопки</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сигнальных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датчика освещения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сигнальных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Количество интерфейсов 3pinTTL в модуле </w:t>
            </w:r>
            <w:r w:rsidRPr="005359E0">
              <w:lastRenderedPageBreak/>
              <w:t>датчика освещения</w:t>
            </w:r>
          </w:p>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детектора уровня шума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сигнальных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 в модуле детектора уровня шума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562"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985" w:type="dxa"/>
            <w:tcBorders>
              <w:top w:val="nil"/>
              <w:left w:val="single" w:sz="4" w:space="0" w:color="auto"/>
              <w:bottom w:val="single" w:sz="4" w:space="0" w:color="auto"/>
              <w:right w:val="single" w:sz="4" w:space="0" w:color="auto"/>
            </w:tcBorders>
          </w:tcPr>
          <w:p w:rsidR="005359E0" w:rsidRPr="005359E0" w:rsidRDefault="005359E0" w:rsidP="005359E0"/>
        </w:tc>
        <w:tc>
          <w:tcPr>
            <w:tcW w:w="780" w:type="dxa"/>
            <w:tcBorders>
              <w:top w:val="nil"/>
              <w:left w:val="single" w:sz="4" w:space="0" w:color="auto"/>
              <w:bottom w:val="single" w:sz="4" w:space="0" w:color="auto"/>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3</w:t>
            </w:r>
          </w:p>
        </w:tc>
        <w:tc>
          <w:tcPr>
            <w:tcW w:w="1266"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32.99.53.110</w:t>
            </w:r>
          </w:p>
          <w:p w:rsidR="005359E0" w:rsidRPr="005359E0" w:rsidRDefault="005359E0" w:rsidP="005359E0"/>
        </w:tc>
        <w:tc>
          <w:tcPr>
            <w:tcW w:w="562"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32.99.53.110-00000002</w:t>
            </w:r>
          </w:p>
        </w:tc>
        <w:tc>
          <w:tcPr>
            <w:tcW w:w="1417" w:type="dxa"/>
            <w:tcBorders>
              <w:top w:val="single" w:sz="4" w:space="0" w:color="auto"/>
              <w:left w:val="single" w:sz="4" w:space="0" w:color="auto"/>
              <w:bottom w:val="nil"/>
              <w:right w:val="single" w:sz="4" w:space="0" w:color="auto"/>
            </w:tcBorders>
            <w:shd w:val="clear" w:color="auto" w:fill="auto"/>
          </w:tcPr>
          <w:p w:rsidR="005359E0" w:rsidRPr="005359E0" w:rsidRDefault="005359E0" w:rsidP="005359E0">
            <w:r w:rsidRPr="005359E0">
              <w:t>Робот-манипулятор учебный</w:t>
            </w:r>
          </w:p>
        </w:tc>
        <w:tc>
          <w:tcPr>
            <w:tcW w:w="1276" w:type="dxa"/>
            <w:tcBorders>
              <w:left w:val="single" w:sz="4" w:space="0" w:color="auto"/>
            </w:tcBorders>
            <w:shd w:val="clear" w:color="auto" w:fill="auto"/>
          </w:tcPr>
          <w:p w:rsidR="005359E0" w:rsidRPr="005359E0" w:rsidRDefault="005359E0" w:rsidP="005359E0">
            <w:r w:rsidRPr="005359E0">
              <w:t>Вид товара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Робот-манипулятор учебный</w:t>
            </w:r>
          </w:p>
        </w:tc>
        <w:tc>
          <w:tcPr>
            <w:tcW w:w="1348" w:type="dxa"/>
            <w:gridSpan w:val="2"/>
            <w:tcBorders>
              <w:top w:val="single" w:sz="4" w:space="0" w:color="auto"/>
              <w:left w:val="single" w:sz="4" w:space="0" w:color="auto"/>
              <w:bottom w:val="nil"/>
              <w:right w:val="single" w:sz="4" w:space="0" w:color="auto"/>
            </w:tcBorders>
            <w:shd w:val="clear" w:color="auto" w:fill="auto"/>
          </w:tcPr>
          <w:p w:rsidR="005359E0" w:rsidRPr="005359E0" w:rsidRDefault="00FE3BAE" w:rsidP="00FE3BAE">
            <w:r>
              <w:t>1</w:t>
            </w:r>
            <w:r w:rsidR="005359E0" w:rsidRPr="005359E0">
              <w:t xml:space="preserve"> </w:t>
            </w:r>
          </w:p>
        </w:tc>
        <w:tc>
          <w:tcPr>
            <w:tcW w:w="985" w:type="dxa"/>
            <w:tcBorders>
              <w:top w:val="single" w:sz="4" w:space="0" w:color="auto"/>
              <w:left w:val="single" w:sz="4" w:space="0" w:color="auto"/>
              <w:bottom w:val="nil"/>
              <w:right w:val="single" w:sz="4" w:space="0" w:color="auto"/>
            </w:tcBorders>
          </w:tcPr>
          <w:p w:rsidR="005359E0" w:rsidRPr="005359E0" w:rsidRDefault="00FE3BAE" w:rsidP="005359E0">
            <w:r>
              <w:t>294537,08</w:t>
            </w:r>
          </w:p>
        </w:tc>
        <w:tc>
          <w:tcPr>
            <w:tcW w:w="780" w:type="dxa"/>
            <w:tcBorders>
              <w:top w:val="single" w:sz="4" w:space="0" w:color="auto"/>
              <w:left w:val="single" w:sz="4" w:space="0" w:color="auto"/>
              <w:bottom w:val="nil"/>
              <w:right w:val="single" w:sz="4" w:space="0" w:color="auto"/>
            </w:tcBorders>
          </w:tcPr>
          <w:p w:rsidR="005359E0" w:rsidRPr="005359E0" w:rsidRDefault="00FE3BAE" w:rsidP="005359E0">
            <w:r>
              <w:t>294537,08</w:t>
            </w:r>
          </w:p>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r w:rsidRPr="005359E0">
              <w:t>Наименование страны происхождения товаров:</w:t>
            </w:r>
          </w:p>
        </w:tc>
        <w:tc>
          <w:tcPr>
            <w:tcW w:w="1276" w:type="dxa"/>
            <w:tcBorders>
              <w:left w:val="single" w:sz="4" w:space="0" w:color="auto"/>
            </w:tcBorders>
            <w:shd w:val="clear" w:color="auto" w:fill="auto"/>
          </w:tcPr>
          <w:p w:rsidR="005359E0" w:rsidRPr="005359E0" w:rsidRDefault="005359E0" w:rsidP="005359E0">
            <w:r w:rsidRPr="005359E0">
              <w:t>Количество степеней свободы</w:t>
            </w:r>
          </w:p>
        </w:tc>
        <w:tc>
          <w:tcPr>
            <w:tcW w:w="992" w:type="dxa"/>
            <w:shd w:val="clear" w:color="auto" w:fill="auto"/>
            <w:vAlign w:val="center"/>
          </w:tcPr>
          <w:p w:rsidR="005359E0" w:rsidRPr="005359E0" w:rsidRDefault="005359E0" w:rsidP="005359E0">
            <w:r w:rsidRPr="005359E0">
              <w:t>штука</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r w:rsidRPr="005359E0">
              <w:t>Российская Федерация</w:t>
            </w:r>
          </w:p>
        </w:tc>
        <w:tc>
          <w:tcPr>
            <w:tcW w:w="1276" w:type="dxa"/>
            <w:tcBorders>
              <w:left w:val="single" w:sz="4" w:space="0" w:color="auto"/>
            </w:tcBorders>
            <w:shd w:val="clear" w:color="auto" w:fill="auto"/>
          </w:tcPr>
          <w:p w:rsidR="005359E0" w:rsidRPr="005359E0" w:rsidRDefault="005359E0" w:rsidP="005359E0">
            <w:r w:rsidRPr="005359E0">
              <w:t>Максимальная грузоподъемность</w:t>
            </w:r>
          </w:p>
        </w:tc>
        <w:tc>
          <w:tcPr>
            <w:tcW w:w="992" w:type="dxa"/>
            <w:shd w:val="clear" w:color="auto" w:fill="auto"/>
            <w:vAlign w:val="center"/>
          </w:tcPr>
          <w:p w:rsidR="005359E0" w:rsidRPr="005359E0" w:rsidRDefault="005359E0" w:rsidP="005359E0">
            <w:r w:rsidRPr="005359E0">
              <w:t>килограмм</w:t>
            </w:r>
          </w:p>
        </w:tc>
        <w:tc>
          <w:tcPr>
            <w:tcW w:w="1276" w:type="dxa"/>
            <w:gridSpan w:val="2"/>
            <w:vAlign w:val="center"/>
          </w:tcPr>
          <w:p w:rsidR="005359E0" w:rsidRPr="005359E0" w:rsidRDefault="005359E0" w:rsidP="005359E0">
            <w:r w:rsidRPr="005359E0">
              <w:t>0,5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Набор сменных захватов</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Да</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Технические характеристики робота- манипулятора: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радиус рабочей зоны:</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320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Повторяемость движений (погрешность):</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0,2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Возможность подключения:</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USB/</w:t>
            </w:r>
            <w:proofErr w:type="spellStart"/>
            <w:r w:rsidRPr="005359E0">
              <w:t>Wi-Fi</w:t>
            </w:r>
            <w:proofErr w:type="spellEnd"/>
            <w:r w:rsidRPr="005359E0">
              <w:t>/</w:t>
            </w:r>
            <w:proofErr w:type="spellStart"/>
            <w:r w:rsidRPr="005359E0">
              <w:t>Bluetooth</w:t>
            </w:r>
            <w:proofErr w:type="spellEnd"/>
            <w:r w:rsidRPr="005359E0">
              <w:t>.</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Рабочие углы манипулятора (базы) (нижняя граница):</w:t>
            </w:r>
          </w:p>
        </w:tc>
        <w:tc>
          <w:tcPr>
            <w:tcW w:w="992" w:type="dxa"/>
            <w:shd w:val="clear" w:color="auto" w:fill="auto"/>
            <w:vAlign w:val="center"/>
          </w:tcPr>
          <w:p w:rsidR="005359E0" w:rsidRPr="005359E0" w:rsidRDefault="005359E0" w:rsidP="005359E0">
            <w:r w:rsidRPr="005359E0">
              <w:t>Градус </w:t>
            </w:r>
          </w:p>
        </w:tc>
        <w:tc>
          <w:tcPr>
            <w:tcW w:w="1276" w:type="dxa"/>
            <w:gridSpan w:val="2"/>
            <w:vAlign w:val="center"/>
          </w:tcPr>
          <w:p w:rsidR="005359E0" w:rsidRPr="005359E0" w:rsidRDefault="005359E0" w:rsidP="005359E0">
            <w:r w:rsidRPr="005359E0">
              <w:t>-90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Рабочие углы манипулятора (базы) (верхняя граница):</w:t>
            </w:r>
          </w:p>
        </w:tc>
        <w:tc>
          <w:tcPr>
            <w:tcW w:w="992" w:type="dxa"/>
            <w:shd w:val="clear" w:color="auto" w:fill="auto"/>
            <w:vAlign w:val="center"/>
          </w:tcPr>
          <w:p w:rsidR="005359E0" w:rsidRPr="005359E0" w:rsidRDefault="005359E0" w:rsidP="005359E0">
            <w:r w:rsidRPr="005359E0">
              <w:t>Градус </w:t>
            </w:r>
          </w:p>
        </w:tc>
        <w:tc>
          <w:tcPr>
            <w:tcW w:w="1276" w:type="dxa"/>
            <w:gridSpan w:val="2"/>
            <w:vAlign w:val="center"/>
          </w:tcPr>
          <w:p w:rsidR="005359E0" w:rsidRPr="005359E0" w:rsidRDefault="005359E0" w:rsidP="005359E0">
            <w:r w:rsidRPr="005359E0">
              <w:t>+90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Скорость вращения манипулятора (базы):</w:t>
            </w:r>
          </w:p>
        </w:tc>
        <w:tc>
          <w:tcPr>
            <w:tcW w:w="992" w:type="dxa"/>
            <w:shd w:val="clear" w:color="auto" w:fill="auto"/>
            <w:vAlign w:val="center"/>
          </w:tcPr>
          <w:p w:rsidR="005359E0" w:rsidRPr="005359E0" w:rsidRDefault="005359E0" w:rsidP="005359E0">
            <w:r w:rsidRPr="005359E0">
              <w:t>Градус /с</w:t>
            </w:r>
          </w:p>
        </w:tc>
        <w:tc>
          <w:tcPr>
            <w:tcW w:w="1276" w:type="dxa"/>
            <w:gridSpan w:val="2"/>
            <w:vAlign w:val="center"/>
          </w:tcPr>
          <w:p w:rsidR="005359E0" w:rsidRPr="005359E0" w:rsidRDefault="005359E0" w:rsidP="005359E0">
            <w:r w:rsidRPr="005359E0">
              <w:t>320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Рабочие углы нижнего рычага (нижняя граница):</w:t>
            </w:r>
          </w:p>
        </w:tc>
        <w:tc>
          <w:tcPr>
            <w:tcW w:w="992" w:type="dxa"/>
            <w:shd w:val="clear" w:color="auto" w:fill="auto"/>
            <w:vAlign w:val="center"/>
          </w:tcPr>
          <w:p w:rsidR="005359E0" w:rsidRPr="005359E0" w:rsidRDefault="005359E0" w:rsidP="005359E0">
            <w:r w:rsidRPr="005359E0">
              <w:t>Градус </w:t>
            </w:r>
          </w:p>
        </w:tc>
        <w:tc>
          <w:tcPr>
            <w:tcW w:w="1276" w:type="dxa"/>
            <w:gridSpan w:val="2"/>
            <w:vAlign w:val="center"/>
          </w:tcPr>
          <w:p w:rsidR="005359E0" w:rsidRPr="005359E0" w:rsidRDefault="005359E0" w:rsidP="005359E0">
            <w:r w:rsidRPr="005359E0">
              <w:t>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Рабочие углы нижнего рычага (верхняя граница):</w:t>
            </w:r>
          </w:p>
        </w:tc>
        <w:tc>
          <w:tcPr>
            <w:tcW w:w="992" w:type="dxa"/>
            <w:shd w:val="clear" w:color="auto" w:fill="auto"/>
            <w:vAlign w:val="center"/>
          </w:tcPr>
          <w:p w:rsidR="005359E0" w:rsidRPr="005359E0" w:rsidRDefault="005359E0" w:rsidP="005359E0">
            <w:r w:rsidRPr="005359E0">
              <w:t>Градус </w:t>
            </w:r>
          </w:p>
        </w:tc>
        <w:tc>
          <w:tcPr>
            <w:tcW w:w="1276" w:type="dxa"/>
            <w:gridSpan w:val="2"/>
            <w:vAlign w:val="center"/>
          </w:tcPr>
          <w:p w:rsidR="005359E0" w:rsidRPr="005359E0" w:rsidRDefault="005359E0" w:rsidP="005359E0">
            <w:r w:rsidRPr="005359E0">
              <w:t>85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Скорость вращения нижнего рычага:</w:t>
            </w:r>
          </w:p>
        </w:tc>
        <w:tc>
          <w:tcPr>
            <w:tcW w:w="992" w:type="dxa"/>
            <w:shd w:val="clear" w:color="auto" w:fill="auto"/>
            <w:vAlign w:val="center"/>
          </w:tcPr>
          <w:p w:rsidR="005359E0" w:rsidRPr="005359E0" w:rsidRDefault="005359E0" w:rsidP="005359E0">
            <w:r w:rsidRPr="005359E0">
              <w:t>Градус /с</w:t>
            </w:r>
          </w:p>
        </w:tc>
        <w:tc>
          <w:tcPr>
            <w:tcW w:w="1276" w:type="dxa"/>
            <w:gridSpan w:val="2"/>
            <w:vAlign w:val="center"/>
          </w:tcPr>
          <w:p w:rsidR="005359E0" w:rsidRPr="005359E0" w:rsidRDefault="005359E0" w:rsidP="005359E0">
            <w:r w:rsidRPr="005359E0">
              <w:t>320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Рабочие углы верхнего рычага (нижняя граница):</w:t>
            </w:r>
          </w:p>
        </w:tc>
        <w:tc>
          <w:tcPr>
            <w:tcW w:w="992" w:type="dxa"/>
            <w:shd w:val="clear" w:color="auto" w:fill="auto"/>
            <w:vAlign w:val="center"/>
          </w:tcPr>
          <w:p w:rsidR="005359E0" w:rsidRPr="005359E0" w:rsidRDefault="005359E0" w:rsidP="005359E0">
            <w:r w:rsidRPr="005359E0">
              <w:t>Градус </w:t>
            </w:r>
          </w:p>
        </w:tc>
        <w:tc>
          <w:tcPr>
            <w:tcW w:w="1276" w:type="dxa"/>
            <w:gridSpan w:val="2"/>
            <w:vAlign w:val="center"/>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Рабочие углы верхнего рычага (верхняя граница):</w:t>
            </w:r>
          </w:p>
        </w:tc>
        <w:tc>
          <w:tcPr>
            <w:tcW w:w="992" w:type="dxa"/>
            <w:shd w:val="clear" w:color="auto" w:fill="auto"/>
            <w:vAlign w:val="center"/>
          </w:tcPr>
          <w:p w:rsidR="005359E0" w:rsidRPr="005359E0" w:rsidRDefault="005359E0" w:rsidP="005359E0">
            <w:r w:rsidRPr="005359E0">
              <w:t>Градус </w:t>
            </w:r>
          </w:p>
        </w:tc>
        <w:tc>
          <w:tcPr>
            <w:tcW w:w="1276" w:type="dxa"/>
            <w:gridSpan w:val="2"/>
            <w:vAlign w:val="center"/>
          </w:tcPr>
          <w:p w:rsidR="005359E0" w:rsidRPr="005359E0" w:rsidRDefault="005359E0" w:rsidP="005359E0">
            <w:r w:rsidRPr="005359E0">
              <w:t>+95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Скорость вращения верхнего рычага:</w:t>
            </w:r>
          </w:p>
        </w:tc>
        <w:tc>
          <w:tcPr>
            <w:tcW w:w="992" w:type="dxa"/>
            <w:shd w:val="clear" w:color="auto" w:fill="auto"/>
            <w:vAlign w:val="center"/>
          </w:tcPr>
          <w:p w:rsidR="005359E0" w:rsidRPr="005359E0" w:rsidRDefault="005359E0" w:rsidP="005359E0">
            <w:r w:rsidRPr="005359E0">
              <w:t>Градус /с</w:t>
            </w:r>
          </w:p>
        </w:tc>
        <w:tc>
          <w:tcPr>
            <w:tcW w:w="1276" w:type="dxa"/>
            <w:gridSpan w:val="2"/>
            <w:vAlign w:val="center"/>
          </w:tcPr>
          <w:p w:rsidR="005359E0" w:rsidRPr="005359E0" w:rsidRDefault="005359E0" w:rsidP="005359E0">
            <w:r w:rsidRPr="005359E0">
              <w:t>320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Рабочие углы рабочего инструмент</w:t>
            </w:r>
            <w:r w:rsidRPr="005359E0">
              <w:lastRenderedPageBreak/>
              <w:t>а (нижняя граница)</w:t>
            </w:r>
          </w:p>
        </w:tc>
        <w:tc>
          <w:tcPr>
            <w:tcW w:w="992" w:type="dxa"/>
            <w:shd w:val="clear" w:color="auto" w:fill="auto"/>
            <w:vAlign w:val="center"/>
          </w:tcPr>
          <w:p w:rsidR="005359E0" w:rsidRPr="005359E0" w:rsidRDefault="005359E0" w:rsidP="005359E0">
            <w:r w:rsidRPr="005359E0">
              <w:lastRenderedPageBreak/>
              <w:t>Градус </w:t>
            </w:r>
          </w:p>
        </w:tc>
        <w:tc>
          <w:tcPr>
            <w:tcW w:w="1276" w:type="dxa"/>
            <w:gridSpan w:val="2"/>
            <w:vAlign w:val="center"/>
          </w:tcPr>
          <w:p w:rsidR="005359E0" w:rsidRPr="005359E0" w:rsidRDefault="005359E0" w:rsidP="005359E0">
            <w:r w:rsidRPr="005359E0">
              <w:t>-90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Рабочие углы рабочего инструмента (верхняя граница)</w:t>
            </w:r>
          </w:p>
        </w:tc>
        <w:tc>
          <w:tcPr>
            <w:tcW w:w="992" w:type="dxa"/>
            <w:shd w:val="clear" w:color="auto" w:fill="auto"/>
            <w:vAlign w:val="center"/>
          </w:tcPr>
          <w:p w:rsidR="005359E0" w:rsidRPr="005359E0" w:rsidRDefault="005359E0" w:rsidP="005359E0">
            <w:r w:rsidRPr="005359E0">
              <w:t>Градус </w:t>
            </w:r>
          </w:p>
        </w:tc>
        <w:tc>
          <w:tcPr>
            <w:tcW w:w="1276" w:type="dxa"/>
            <w:gridSpan w:val="2"/>
            <w:vAlign w:val="center"/>
          </w:tcPr>
          <w:p w:rsidR="005359E0" w:rsidRPr="005359E0" w:rsidRDefault="005359E0" w:rsidP="005359E0">
            <w:r w:rsidRPr="005359E0">
              <w:t>+90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Скорость вращения рабочего инструмента:</w:t>
            </w:r>
          </w:p>
        </w:tc>
        <w:tc>
          <w:tcPr>
            <w:tcW w:w="992" w:type="dxa"/>
            <w:shd w:val="clear" w:color="auto" w:fill="auto"/>
            <w:vAlign w:val="center"/>
          </w:tcPr>
          <w:p w:rsidR="005359E0" w:rsidRPr="005359E0" w:rsidRDefault="005359E0" w:rsidP="005359E0">
            <w:r w:rsidRPr="005359E0">
              <w:t>Градус /с</w:t>
            </w:r>
          </w:p>
        </w:tc>
        <w:tc>
          <w:tcPr>
            <w:tcW w:w="1276" w:type="dxa"/>
            <w:gridSpan w:val="2"/>
            <w:vAlign w:val="center"/>
          </w:tcPr>
          <w:p w:rsidR="005359E0" w:rsidRPr="005359E0" w:rsidRDefault="005359E0" w:rsidP="005359E0">
            <w:r w:rsidRPr="005359E0">
              <w:t>480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Контакты с ШИМ-контроллером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Контакты питания с напряжением 12 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подключения шаговых двигателей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Сменный экструдер для 3D-печати:</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диаметр рабочей зоны:</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Максимальная высота рабочей зоны:</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Диаметр сопла:</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0,4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Применяемые материалы:</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PLA пластик</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Разрешение 3D-печати:</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0,1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Сменный лазерный модуль:</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Максимальная мощность:</w:t>
            </w:r>
          </w:p>
        </w:tc>
        <w:tc>
          <w:tcPr>
            <w:tcW w:w="992" w:type="dxa"/>
            <w:shd w:val="clear" w:color="auto" w:fill="auto"/>
            <w:vAlign w:val="center"/>
          </w:tcPr>
          <w:p w:rsidR="005359E0" w:rsidRPr="005359E0" w:rsidRDefault="005359E0" w:rsidP="005359E0">
            <w:r w:rsidRPr="005359E0">
              <w:t>мВт</w:t>
            </w:r>
          </w:p>
        </w:tc>
        <w:tc>
          <w:tcPr>
            <w:tcW w:w="1276" w:type="dxa"/>
            <w:gridSpan w:val="2"/>
            <w:vAlign w:val="center"/>
          </w:tcPr>
          <w:p w:rsidR="005359E0" w:rsidRPr="005359E0" w:rsidRDefault="005359E0" w:rsidP="005359E0">
            <w:r w:rsidRPr="005359E0">
              <w:t>500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Длина волны лазера:</w:t>
            </w:r>
          </w:p>
        </w:tc>
        <w:tc>
          <w:tcPr>
            <w:tcW w:w="992" w:type="dxa"/>
            <w:shd w:val="clear" w:color="auto" w:fill="auto"/>
            <w:vAlign w:val="center"/>
          </w:tcPr>
          <w:p w:rsidR="005359E0" w:rsidRPr="005359E0" w:rsidRDefault="005359E0" w:rsidP="005359E0">
            <w:proofErr w:type="spellStart"/>
            <w:r w:rsidRPr="005359E0">
              <w:t>нм</w:t>
            </w:r>
            <w:proofErr w:type="spellEnd"/>
          </w:p>
        </w:tc>
        <w:tc>
          <w:tcPr>
            <w:tcW w:w="1276" w:type="dxa"/>
            <w:gridSpan w:val="2"/>
            <w:vAlign w:val="center"/>
          </w:tcPr>
          <w:p w:rsidR="005359E0" w:rsidRPr="005359E0" w:rsidRDefault="005359E0" w:rsidP="005359E0">
            <w:r w:rsidRPr="005359E0">
              <w:t>405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Сменный захват для пишущих инструментов:</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Внутренний диаметр крепления:</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Сменный захват вакуумный:</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Диаметр захвата:</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Сменный захват механический:</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Ширина захвата:</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27,5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Тип привода: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пневматический</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Усилие сжатия: </w:t>
            </w:r>
          </w:p>
        </w:tc>
        <w:tc>
          <w:tcPr>
            <w:tcW w:w="992" w:type="dxa"/>
            <w:shd w:val="clear" w:color="auto" w:fill="auto"/>
            <w:vAlign w:val="center"/>
          </w:tcPr>
          <w:p w:rsidR="005359E0" w:rsidRPr="005359E0" w:rsidRDefault="005359E0" w:rsidP="005359E0">
            <w:r w:rsidRPr="005359E0">
              <w:t>Н</w:t>
            </w:r>
          </w:p>
        </w:tc>
        <w:tc>
          <w:tcPr>
            <w:tcW w:w="1276" w:type="dxa"/>
            <w:gridSpan w:val="2"/>
            <w:vAlign w:val="center"/>
          </w:tcPr>
          <w:p w:rsidR="005359E0" w:rsidRPr="005359E0" w:rsidRDefault="005359E0" w:rsidP="005359E0">
            <w:r w:rsidRPr="005359E0">
              <w:t>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Помпа пневматическая:</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Радио-модуль </w:t>
            </w:r>
            <w:proofErr w:type="spellStart"/>
            <w:r w:rsidRPr="005359E0">
              <w:t>Bluetooth</w:t>
            </w:r>
            <w:proofErr w:type="spellEnd"/>
            <w:r w:rsidRPr="005359E0">
              <w:t>:</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Радио-модуль </w:t>
            </w:r>
            <w:proofErr w:type="spellStart"/>
            <w:r w:rsidRPr="005359E0">
              <w:t>Wi-Fi</w:t>
            </w:r>
            <w:proofErr w:type="spellEnd"/>
            <w:r w:rsidRPr="005359E0">
              <w:t>:</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Пульт управления:</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Комплект методических указаний и заданий:</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Программируемый контроллер</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программирования контроллера на языке </w:t>
            </w:r>
            <w:proofErr w:type="spellStart"/>
            <w:r w:rsidRPr="005359E0">
              <w:t>JavaScript</w:t>
            </w:r>
            <w:proofErr w:type="spellEnd"/>
            <w:r w:rsidRPr="005359E0">
              <w:t xml:space="preserve"> и организации </w:t>
            </w:r>
            <w:proofErr w:type="spellStart"/>
            <w:r w:rsidRPr="005359E0">
              <w:t>web</w:t>
            </w:r>
            <w:proofErr w:type="spellEnd"/>
            <w:r w:rsidRPr="005359E0">
              <w:t>-сервера обмена данными через Интернет</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ядер процессора</w:t>
            </w:r>
          </w:p>
          <w:p w:rsidR="005359E0" w:rsidRPr="005359E0" w:rsidRDefault="005359E0" w:rsidP="005359E0"/>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Тактовая частота процессора</w:t>
            </w:r>
          </w:p>
        </w:tc>
        <w:tc>
          <w:tcPr>
            <w:tcW w:w="992" w:type="dxa"/>
            <w:shd w:val="clear" w:color="auto" w:fill="auto"/>
            <w:vAlign w:val="center"/>
          </w:tcPr>
          <w:p w:rsidR="005359E0" w:rsidRPr="005359E0" w:rsidRDefault="005359E0" w:rsidP="005359E0">
            <w:r w:rsidRPr="005359E0">
              <w:t>МГц</w:t>
            </w:r>
          </w:p>
        </w:tc>
        <w:tc>
          <w:tcPr>
            <w:tcW w:w="1276" w:type="dxa"/>
            <w:gridSpan w:val="2"/>
            <w:vAlign w:val="center"/>
          </w:tcPr>
          <w:p w:rsidR="005359E0" w:rsidRPr="005359E0" w:rsidRDefault="005359E0" w:rsidP="005359E0">
            <w:r w:rsidRPr="005359E0">
              <w:t>240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Постоянное запоминающее устройство, </w:t>
            </w:r>
            <w:proofErr w:type="spellStart"/>
            <w:r w:rsidRPr="005359E0">
              <w:t>Flash</w:t>
            </w:r>
            <w:proofErr w:type="spellEnd"/>
            <w:r w:rsidRPr="005359E0">
              <w:t xml:space="preserve"> память</w:t>
            </w:r>
          </w:p>
        </w:tc>
        <w:tc>
          <w:tcPr>
            <w:tcW w:w="992" w:type="dxa"/>
            <w:shd w:val="clear" w:color="auto" w:fill="auto"/>
            <w:vAlign w:val="center"/>
          </w:tcPr>
          <w:p w:rsidR="005359E0" w:rsidRPr="005359E0" w:rsidRDefault="005359E0" w:rsidP="005359E0">
            <w:r w:rsidRPr="005359E0">
              <w:t>Мбайт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Оперативная память</w:t>
            </w:r>
          </w:p>
        </w:tc>
        <w:tc>
          <w:tcPr>
            <w:tcW w:w="992" w:type="dxa"/>
            <w:shd w:val="clear" w:color="auto" w:fill="auto"/>
            <w:vAlign w:val="center"/>
          </w:tcPr>
          <w:p w:rsidR="005359E0" w:rsidRPr="005359E0" w:rsidRDefault="005359E0" w:rsidP="005359E0">
            <w:r w:rsidRPr="005359E0">
              <w:t>Мбайт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Интерфейс SDIO для подключения карты памяти </w:t>
            </w:r>
            <w:proofErr w:type="spellStart"/>
            <w:r w:rsidRPr="005359E0">
              <w:t>MicroSD</w:t>
            </w:r>
            <w:proofErr w:type="spellEnd"/>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Максимальный объем карт памяти </w:t>
            </w:r>
            <w:proofErr w:type="spellStart"/>
            <w:r w:rsidRPr="005359E0">
              <w:t>MicroSD</w:t>
            </w:r>
            <w:proofErr w:type="spellEnd"/>
          </w:p>
        </w:tc>
        <w:tc>
          <w:tcPr>
            <w:tcW w:w="992" w:type="dxa"/>
            <w:shd w:val="clear" w:color="auto" w:fill="auto"/>
            <w:vAlign w:val="center"/>
          </w:tcPr>
          <w:p w:rsidR="005359E0" w:rsidRPr="005359E0" w:rsidRDefault="005359E0" w:rsidP="005359E0">
            <w:r w:rsidRPr="005359E0">
              <w:t>Гбайт</w:t>
            </w:r>
          </w:p>
        </w:tc>
        <w:tc>
          <w:tcPr>
            <w:tcW w:w="1276" w:type="dxa"/>
            <w:gridSpan w:val="2"/>
            <w:vAlign w:val="center"/>
          </w:tcPr>
          <w:p w:rsidR="005359E0" w:rsidRPr="005359E0" w:rsidRDefault="005359E0" w:rsidP="005359E0">
            <w:r w:rsidRPr="005359E0">
              <w:t>32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Возможность работы SDIO в полном 4-х битовом режиме</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Беспроводной интерфейс </w:t>
            </w:r>
            <w:proofErr w:type="spellStart"/>
            <w:r w:rsidRPr="005359E0">
              <w:t>Wi-Fi</w:t>
            </w:r>
            <w:proofErr w:type="spellEnd"/>
            <w:r w:rsidRPr="005359E0">
              <w:t xml:space="preserve"> 802.11 b/g/n</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Максимальная скорость передачи данных по </w:t>
            </w:r>
            <w:proofErr w:type="spellStart"/>
            <w:r w:rsidRPr="005359E0">
              <w:t>Wi-Fi</w:t>
            </w:r>
            <w:proofErr w:type="spellEnd"/>
            <w:r w:rsidRPr="005359E0">
              <w:t xml:space="preserve"> в пакетах TCP на открытом воздухе</w:t>
            </w:r>
          </w:p>
        </w:tc>
        <w:tc>
          <w:tcPr>
            <w:tcW w:w="992" w:type="dxa"/>
            <w:shd w:val="clear" w:color="auto" w:fill="auto"/>
            <w:vAlign w:val="center"/>
          </w:tcPr>
          <w:p w:rsidR="005359E0" w:rsidRPr="005359E0" w:rsidRDefault="005359E0" w:rsidP="005359E0">
            <w:r w:rsidRPr="005359E0">
              <w:t>Мбит/с</w:t>
            </w:r>
          </w:p>
        </w:tc>
        <w:tc>
          <w:tcPr>
            <w:tcW w:w="1276" w:type="dxa"/>
            <w:gridSpan w:val="2"/>
            <w:vAlign w:val="center"/>
          </w:tcPr>
          <w:p w:rsidR="005359E0" w:rsidRPr="005359E0" w:rsidRDefault="005359E0" w:rsidP="005359E0">
            <w:r w:rsidRPr="005359E0">
              <w:t>15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Интерфейс </w:t>
            </w:r>
            <w:proofErr w:type="spellStart"/>
            <w:r w:rsidRPr="005359E0">
              <w:t>Ethernet</w:t>
            </w:r>
            <w:proofErr w:type="spellEnd"/>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Максимальная скорость передачи данных по </w:t>
            </w:r>
            <w:proofErr w:type="spellStart"/>
            <w:r w:rsidRPr="005359E0">
              <w:t>Ethernet</w:t>
            </w:r>
            <w:proofErr w:type="spellEnd"/>
          </w:p>
        </w:tc>
        <w:tc>
          <w:tcPr>
            <w:tcW w:w="992" w:type="dxa"/>
            <w:shd w:val="clear" w:color="auto" w:fill="auto"/>
            <w:vAlign w:val="center"/>
          </w:tcPr>
          <w:p w:rsidR="005359E0" w:rsidRPr="005359E0" w:rsidRDefault="005359E0" w:rsidP="005359E0">
            <w:r w:rsidRPr="005359E0">
              <w:t>Мбит/с</w:t>
            </w:r>
          </w:p>
        </w:tc>
        <w:tc>
          <w:tcPr>
            <w:tcW w:w="1276" w:type="dxa"/>
            <w:gridSpan w:val="2"/>
            <w:vAlign w:val="center"/>
          </w:tcPr>
          <w:p w:rsidR="005359E0" w:rsidRPr="005359E0" w:rsidRDefault="005359E0" w:rsidP="005359E0">
            <w:r w:rsidRPr="005359E0">
              <w:t>50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взаимозаменяемо использовать </w:t>
            </w:r>
            <w:proofErr w:type="spellStart"/>
            <w:r w:rsidRPr="005359E0">
              <w:t>Wi-Fi</w:t>
            </w:r>
            <w:proofErr w:type="spellEnd"/>
            <w:r w:rsidRPr="005359E0">
              <w:t xml:space="preserve"> и </w:t>
            </w:r>
            <w:proofErr w:type="spellStart"/>
            <w:r w:rsidRPr="005359E0">
              <w:t>Ethernet</w:t>
            </w:r>
            <w:proofErr w:type="spellEnd"/>
            <w:r w:rsidRPr="005359E0">
              <w:t xml:space="preserve"> для подключения модуля к Интернет в программах </w:t>
            </w:r>
            <w:proofErr w:type="spellStart"/>
            <w:r w:rsidRPr="005359E0">
              <w:t>JavaScript</w:t>
            </w:r>
            <w:proofErr w:type="spellEnd"/>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подключения модуля по </w:t>
            </w:r>
            <w:proofErr w:type="spellStart"/>
            <w:r w:rsidRPr="005359E0">
              <w:t>Wi-Fi</w:t>
            </w:r>
            <w:proofErr w:type="spellEnd"/>
            <w:r w:rsidRPr="005359E0">
              <w:t xml:space="preserve"> к мобильным устройствам (смартфону, планшету) с предоставле</w:t>
            </w:r>
            <w:r w:rsidRPr="005359E0">
              <w:lastRenderedPageBreak/>
              <w:t xml:space="preserve">нием им доступа (моста) к сети Интернет через </w:t>
            </w:r>
            <w:proofErr w:type="spellStart"/>
            <w:r w:rsidRPr="005359E0">
              <w:t>Ethernet</w:t>
            </w:r>
            <w:proofErr w:type="spellEnd"/>
            <w:r w:rsidRPr="005359E0">
              <w:t xml:space="preserve"> модуля</w:t>
            </w:r>
          </w:p>
        </w:tc>
        <w:tc>
          <w:tcPr>
            <w:tcW w:w="992" w:type="dxa"/>
            <w:shd w:val="clear" w:color="auto" w:fill="auto"/>
            <w:vAlign w:val="center"/>
          </w:tcPr>
          <w:p w:rsidR="005359E0" w:rsidRPr="005359E0" w:rsidRDefault="005359E0" w:rsidP="005359E0">
            <w:r w:rsidRPr="005359E0">
              <w:lastRenderedPageBreak/>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Мощность питания модуля через </w:t>
            </w:r>
            <w:proofErr w:type="spellStart"/>
            <w:r w:rsidRPr="005359E0">
              <w:t>Ethernet</w:t>
            </w:r>
            <w:proofErr w:type="spellEnd"/>
            <w:r w:rsidRPr="005359E0">
              <w:t xml:space="preserve"> по технологии </w:t>
            </w:r>
            <w:proofErr w:type="spellStart"/>
            <w:r w:rsidRPr="005359E0">
              <w:t>PoweroverEthernet</w:t>
            </w:r>
            <w:proofErr w:type="spellEnd"/>
            <w:r w:rsidRPr="005359E0">
              <w:t xml:space="preserve"> (</w:t>
            </w:r>
            <w:proofErr w:type="spellStart"/>
            <w:r w:rsidRPr="005359E0">
              <w:t>PoE</w:t>
            </w:r>
            <w:proofErr w:type="spellEnd"/>
            <w:r w:rsidRPr="005359E0">
              <w:t>) стандарта IEEE802.3af</w:t>
            </w:r>
          </w:p>
        </w:tc>
        <w:tc>
          <w:tcPr>
            <w:tcW w:w="992" w:type="dxa"/>
            <w:shd w:val="clear" w:color="auto" w:fill="auto"/>
            <w:vAlign w:val="center"/>
          </w:tcPr>
          <w:p w:rsidR="005359E0" w:rsidRPr="005359E0" w:rsidRDefault="005359E0" w:rsidP="005359E0">
            <w:r w:rsidRPr="005359E0">
              <w:t>Вт</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питания модуля через </w:t>
            </w:r>
            <w:proofErr w:type="spellStart"/>
            <w:r w:rsidRPr="005359E0">
              <w:t>Ethernet</w:t>
            </w:r>
            <w:proofErr w:type="spellEnd"/>
            <w:r w:rsidRPr="005359E0">
              <w:t xml:space="preserve"> постоянным током от пассивного источника (</w:t>
            </w:r>
            <w:proofErr w:type="spellStart"/>
            <w:r w:rsidRPr="005359E0">
              <w:t>PassivePoE</w:t>
            </w:r>
            <w:proofErr w:type="spellEnd"/>
            <w:r w:rsidRPr="005359E0">
              <w:t>)</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Беспроводной интерфейс </w:t>
            </w:r>
            <w:proofErr w:type="spellStart"/>
            <w:r w:rsidRPr="005359E0">
              <w:t>Bluetooth</w:t>
            </w:r>
            <w:proofErr w:type="spellEnd"/>
            <w:r w:rsidRPr="005359E0">
              <w:t xml:space="preserve"> для подключения модуля к мобильным устройствам (смартфону, планшету)</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Версия </w:t>
            </w:r>
            <w:proofErr w:type="spellStart"/>
            <w:r w:rsidRPr="005359E0">
              <w:t>Bluetooth</w:t>
            </w:r>
            <w:proofErr w:type="spellEnd"/>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4.2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Поддержка режимов работы </w:t>
            </w:r>
            <w:proofErr w:type="spellStart"/>
            <w:r w:rsidRPr="005359E0">
              <w:t>Bluetooth</w:t>
            </w:r>
            <w:proofErr w:type="spellEnd"/>
            <w:r w:rsidRPr="005359E0">
              <w:t>: BR, EDR и BLE</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6,8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Напряжение питания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Вход питания от лабораторного источника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Вход питания от аккумулятора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Защита входов питания от: неверной полярности, короткого замыкания, превышения напряжения и тока, заряда аккумулятора токами других источников, </w:t>
            </w:r>
            <w:proofErr w:type="spellStart"/>
            <w:r w:rsidRPr="005359E0">
              <w:t>переразряда</w:t>
            </w:r>
            <w:proofErr w:type="spellEnd"/>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настройки уровня напряжения защиты от </w:t>
            </w:r>
            <w:proofErr w:type="spellStart"/>
            <w:r w:rsidRPr="005359E0">
              <w:t>переразряда</w:t>
            </w:r>
            <w:proofErr w:type="spellEnd"/>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Максимальное входное напряжение, не приводящее к повреждению модуля</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ток питания нагрузки от входного напряжения</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ток стабилизированного выхода питания 5 В</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ток стабилизированного выхода питания 3,3 В</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Выключатель питания модуля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Раздельно управляемые ШИМ силовые </w:t>
            </w:r>
            <w:r w:rsidRPr="005359E0">
              <w:lastRenderedPageBreak/>
              <w:t>транзисторные полумосты (драйверы) для подключения моторов, ламп, реле, питаемые входным напряжением и оснащенные защитой от короткого замыкания, превышения тока, перегрева</w:t>
            </w:r>
          </w:p>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пиковый ток одного полумоста</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действующий ток одного полумоста</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USB для программирования модуля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Максимальный ток питания вычислительных устройств модуля напряжением 5В через интерфейс USB</w:t>
            </w:r>
          </w:p>
        </w:tc>
        <w:tc>
          <w:tcPr>
            <w:tcW w:w="992" w:type="dxa"/>
            <w:shd w:val="clear" w:color="auto" w:fill="auto"/>
            <w:vAlign w:val="center"/>
          </w:tcPr>
          <w:p w:rsidR="005359E0" w:rsidRPr="005359E0" w:rsidRDefault="005359E0" w:rsidP="005359E0">
            <w:r w:rsidRPr="005359E0">
              <w:t>А</w:t>
            </w:r>
          </w:p>
        </w:tc>
        <w:tc>
          <w:tcPr>
            <w:tcW w:w="1276" w:type="dxa"/>
            <w:gridSpan w:val="2"/>
            <w:vAlign w:val="center"/>
          </w:tcPr>
          <w:p w:rsidR="005359E0" w:rsidRPr="005359E0" w:rsidRDefault="005359E0" w:rsidP="005359E0">
            <w:r w:rsidRPr="005359E0">
              <w:t>0,5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физических портов ввода-вывода (GPIO) для назначения функций цифровых и аналоговых интерфейсов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Допустимое входное напряжение портов </w:t>
            </w:r>
            <w:r w:rsidRPr="005359E0">
              <w:lastRenderedPageBreak/>
              <w:t>ввода-вывода (нижняя граница)</w:t>
            </w:r>
          </w:p>
        </w:tc>
        <w:tc>
          <w:tcPr>
            <w:tcW w:w="992" w:type="dxa"/>
            <w:shd w:val="clear" w:color="auto" w:fill="auto"/>
            <w:vAlign w:val="center"/>
          </w:tcPr>
          <w:p w:rsidR="005359E0" w:rsidRPr="005359E0" w:rsidRDefault="005359E0" w:rsidP="005359E0">
            <w:r w:rsidRPr="005359E0">
              <w:lastRenderedPageBreak/>
              <w:t>В</w:t>
            </w:r>
          </w:p>
        </w:tc>
        <w:tc>
          <w:tcPr>
            <w:tcW w:w="1276" w:type="dxa"/>
            <w:gridSpan w:val="2"/>
            <w:vAlign w:val="center"/>
          </w:tcPr>
          <w:p w:rsidR="005359E0" w:rsidRPr="005359E0" w:rsidRDefault="005359E0" w:rsidP="005359E0">
            <w:r w:rsidRPr="005359E0">
              <w:t>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Допустимое входное напряжение портов ввода-вывода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5,2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Выходное напряжение высокого логического уровня портов ввода-вывода (нижняя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4,5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Выходное напряжение высокого логического уровня портов ввода-вывода (верхняя граница)</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5,2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отключения портов ввода-вывода (GPIO) в </w:t>
            </w:r>
            <w:proofErr w:type="spellStart"/>
            <w:r w:rsidRPr="005359E0">
              <w:t>высокоимпедансное</w:t>
            </w:r>
            <w:proofErr w:type="spellEnd"/>
            <w:r w:rsidRPr="005359E0">
              <w:t xml:space="preserve"> состояние на время включения, загрузки и перезагрузки управляющего контроллера.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Возможность одновременной работы следующей группы интерфейсов без взаимного ограничения: </w:t>
            </w:r>
            <w:proofErr w:type="spellStart"/>
            <w:r w:rsidRPr="005359E0">
              <w:t>Ethernet</w:t>
            </w:r>
            <w:proofErr w:type="spellEnd"/>
            <w:r w:rsidRPr="005359E0">
              <w:t xml:space="preserve">, SPI, I2C, </w:t>
            </w:r>
            <w:r w:rsidRPr="005359E0">
              <w:lastRenderedPageBreak/>
              <w:t xml:space="preserve">UART, ШИМ, АЦП и всех </w:t>
            </w:r>
            <w:proofErr w:type="spellStart"/>
            <w:r w:rsidRPr="005359E0">
              <w:t>полумостовых</w:t>
            </w:r>
            <w:proofErr w:type="spellEnd"/>
            <w:r w:rsidRPr="005359E0">
              <w:t xml:space="preserve"> ключей</w:t>
            </w:r>
          </w:p>
        </w:tc>
        <w:tc>
          <w:tcPr>
            <w:tcW w:w="992" w:type="dxa"/>
            <w:shd w:val="clear" w:color="auto" w:fill="auto"/>
            <w:vAlign w:val="center"/>
          </w:tcPr>
          <w:p w:rsidR="005359E0" w:rsidRPr="005359E0" w:rsidRDefault="005359E0" w:rsidP="005359E0">
            <w:r w:rsidRPr="005359E0">
              <w:lastRenderedPageBreak/>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Интерфейсы SPI,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Максимальная частота интерфейса SPI</w:t>
            </w:r>
          </w:p>
        </w:tc>
        <w:tc>
          <w:tcPr>
            <w:tcW w:w="992" w:type="dxa"/>
            <w:shd w:val="clear" w:color="auto" w:fill="auto"/>
            <w:vAlign w:val="center"/>
          </w:tcPr>
          <w:p w:rsidR="005359E0" w:rsidRPr="005359E0" w:rsidRDefault="005359E0" w:rsidP="005359E0">
            <w:r w:rsidRPr="005359E0">
              <w:t>МГц</w:t>
            </w:r>
          </w:p>
        </w:tc>
        <w:tc>
          <w:tcPr>
            <w:tcW w:w="1276" w:type="dxa"/>
            <w:gridSpan w:val="2"/>
            <w:vAlign w:val="center"/>
          </w:tcPr>
          <w:p w:rsidR="005359E0" w:rsidRPr="005359E0" w:rsidRDefault="005359E0" w:rsidP="005359E0">
            <w:r w:rsidRPr="005359E0">
              <w:t>40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Интерфейсы UART,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Интерфейсы I2C,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Аналоговые входы с АЦП,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4</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Максимальное количество входов АЦП</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Выходы ШИМ, работающие в группе</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Максимальное количество выходов ШИМ</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CAN</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3-х выводной, содержащий цепи земли, входного питания и полудуплексный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Интерфейс 4-х выводной, содержащий цепи земли, входного питания и цифровой интерфейс </w:t>
            </w:r>
            <w:r w:rsidRPr="005359E0">
              <w:lastRenderedPageBreak/>
              <w:t>стандарта RS-485</w:t>
            </w:r>
          </w:p>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Инфракрасный интерфейс дистанционного управления (приемник сигналов) частотой 38 кГц</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Инфракрасный передатчик сигналов для дистанционного управления бытовыми приборами в системах домашней автоматизации</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I2S для подключения цифровых усилителей звука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w:t>
            </w:r>
            <w:proofErr w:type="spellStart"/>
            <w:r w:rsidRPr="005359E0">
              <w:t>ДхШхВ</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110х60x20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технического зрения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Модуль технического зрения, представляет собой вычислительное устройство со встроенным микроконтроллером, интегрированной телекамерой и оптической системой. </w:t>
            </w:r>
          </w:p>
        </w:tc>
        <w:tc>
          <w:tcPr>
            <w:tcW w:w="992" w:type="dxa"/>
            <w:shd w:val="clear" w:color="auto" w:fill="auto"/>
            <w:vAlign w:val="center"/>
          </w:tcPr>
          <w:p w:rsidR="005359E0" w:rsidRPr="005359E0" w:rsidRDefault="005359E0" w:rsidP="005359E0"/>
        </w:tc>
        <w:tc>
          <w:tcPr>
            <w:tcW w:w="1276" w:type="dxa"/>
            <w:gridSpan w:val="2"/>
            <w:vAlign w:val="center"/>
          </w:tcPr>
          <w:p w:rsidR="005359E0" w:rsidRPr="005359E0" w:rsidRDefault="005359E0" w:rsidP="005359E0">
            <w:r w:rsidRPr="005359E0">
              <w:t>соответствие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Выполнение всех измерений и вычислений посредством </w:t>
            </w:r>
            <w:r w:rsidRPr="005359E0">
              <w:lastRenderedPageBreak/>
              <w:t>собственных вычислительных возможностей встроенного микроконтроллера</w:t>
            </w:r>
          </w:p>
        </w:tc>
        <w:tc>
          <w:tcPr>
            <w:tcW w:w="992" w:type="dxa"/>
            <w:shd w:val="clear" w:color="auto" w:fill="auto"/>
            <w:vAlign w:val="center"/>
          </w:tcPr>
          <w:p w:rsidR="005359E0" w:rsidRPr="005359E0" w:rsidRDefault="005359E0" w:rsidP="005359E0">
            <w:r w:rsidRPr="005359E0">
              <w:lastRenderedPageBreak/>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Возможность осуществлять настройку модуля технического зрения - настройку экспозиции, баланса белого, HSV составляющих, площади обнаруживаемой области изображения, округлости обнаруживаемой области изображени</w:t>
            </w:r>
            <w:r w:rsidRPr="005359E0">
              <w:lastRenderedPageBreak/>
              <w:t>я, положение обнаруживаемых областей относительно друг друга</w:t>
            </w:r>
          </w:p>
        </w:tc>
        <w:tc>
          <w:tcPr>
            <w:tcW w:w="992" w:type="dxa"/>
            <w:shd w:val="clear" w:color="auto" w:fill="auto"/>
            <w:vAlign w:val="center"/>
          </w:tcPr>
          <w:p w:rsidR="005359E0" w:rsidRPr="005359E0" w:rsidRDefault="005359E0" w:rsidP="005359E0">
            <w:r w:rsidRPr="005359E0">
              <w:lastRenderedPageBreak/>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модуля (</w:t>
            </w:r>
            <w:proofErr w:type="spellStart"/>
            <w:r w:rsidRPr="005359E0">
              <w:t>ДхШхВ</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38х38х32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USB для настройки модуля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Разрешение видеопотока, передаваемого по интерфейсу USB</w:t>
            </w:r>
          </w:p>
        </w:tc>
        <w:tc>
          <w:tcPr>
            <w:tcW w:w="992" w:type="dxa"/>
            <w:shd w:val="clear" w:color="auto" w:fill="auto"/>
            <w:vAlign w:val="center"/>
          </w:tcPr>
          <w:p w:rsidR="005359E0" w:rsidRPr="005359E0" w:rsidRDefault="005359E0" w:rsidP="005359E0">
            <w:proofErr w:type="spellStart"/>
            <w:r w:rsidRPr="005359E0">
              <w:t>пикс</w:t>
            </w:r>
            <w:proofErr w:type="spellEnd"/>
            <w:r w:rsidRPr="005359E0">
              <w:t>.</w:t>
            </w:r>
          </w:p>
        </w:tc>
        <w:tc>
          <w:tcPr>
            <w:tcW w:w="1276" w:type="dxa"/>
            <w:gridSpan w:val="2"/>
            <w:vAlign w:val="center"/>
          </w:tcPr>
          <w:p w:rsidR="005359E0" w:rsidRPr="005359E0" w:rsidRDefault="005359E0" w:rsidP="005359E0">
            <w:r w:rsidRPr="005359E0">
              <w:t>640х480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угол обзора в горизонтальной плоскости</w:t>
            </w:r>
          </w:p>
        </w:tc>
        <w:tc>
          <w:tcPr>
            <w:tcW w:w="992" w:type="dxa"/>
            <w:shd w:val="clear" w:color="auto" w:fill="auto"/>
            <w:vAlign w:val="center"/>
          </w:tcPr>
          <w:p w:rsidR="005359E0" w:rsidRPr="005359E0" w:rsidRDefault="005359E0" w:rsidP="005359E0">
            <w:r w:rsidRPr="005359E0">
              <w:t>угловых градусов</w:t>
            </w:r>
          </w:p>
        </w:tc>
        <w:tc>
          <w:tcPr>
            <w:tcW w:w="1276" w:type="dxa"/>
            <w:gridSpan w:val="2"/>
            <w:vAlign w:val="center"/>
          </w:tcPr>
          <w:p w:rsidR="005359E0" w:rsidRPr="005359E0" w:rsidRDefault="005359E0" w:rsidP="005359E0">
            <w:r w:rsidRPr="005359E0">
              <w:t>75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угол обзора в вертикальной плоскости</w:t>
            </w:r>
          </w:p>
        </w:tc>
        <w:tc>
          <w:tcPr>
            <w:tcW w:w="992" w:type="dxa"/>
            <w:shd w:val="clear" w:color="auto" w:fill="auto"/>
            <w:vAlign w:val="center"/>
          </w:tcPr>
          <w:p w:rsidR="005359E0" w:rsidRPr="005359E0" w:rsidRDefault="005359E0" w:rsidP="005359E0">
            <w:r w:rsidRPr="005359E0">
              <w:t>угловых градусов</w:t>
            </w:r>
          </w:p>
        </w:tc>
        <w:tc>
          <w:tcPr>
            <w:tcW w:w="1276" w:type="dxa"/>
            <w:gridSpan w:val="2"/>
            <w:vAlign w:val="center"/>
          </w:tcPr>
          <w:p w:rsidR="005359E0" w:rsidRPr="005359E0" w:rsidRDefault="005359E0" w:rsidP="005359E0">
            <w:r w:rsidRPr="005359E0">
              <w:t>45</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кол-во градаций цветовой палитры</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65536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кол-во различных </w:t>
            </w:r>
            <w:proofErr w:type="gramStart"/>
            <w:r w:rsidRPr="005359E0">
              <w:t>объектов ,</w:t>
            </w:r>
            <w:proofErr w:type="gramEnd"/>
            <w:r w:rsidRPr="005359E0">
              <w:t xml:space="preserve"> обнаруживаемых одновременно в секторе обзора модуля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Порт питания +5В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Порт типа GND «земля»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UART</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I2C</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Интерфейс SPI</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Коммуникационный интерфейс типа 3 </w:t>
            </w:r>
            <w:proofErr w:type="spellStart"/>
            <w:r w:rsidRPr="005359E0">
              <w:t>pin</w:t>
            </w:r>
            <w:proofErr w:type="spellEnd"/>
            <w:r w:rsidRPr="005359E0">
              <w:t xml:space="preserve"> для связи </w:t>
            </w:r>
            <w:r w:rsidRPr="005359E0">
              <w:lastRenderedPageBreak/>
              <w:t>по последовательной шине</w:t>
            </w:r>
          </w:p>
        </w:tc>
        <w:tc>
          <w:tcPr>
            <w:tcW w:w="992" w:type="dxa"/>
            <w:shd w:val="clear" w:color="auto" w:fill="auto"/>
            <w:vAlign w:val="center"/>
          </w:tcPr>
          <w:p w:rsidR="005359E0" w:rsidRPr="005359E0" w:rsidRDefault="005359E0" w:rsidP="005359E0">
            <w:r w:rsidRPr="005359E0">
              <w:lastRenderedPageBreak/>
              <w:t>шт.</w:t>
            </w:r>
          </w:p>
        </w:tc>
        <w:tc>
          <w:tcPr>
            <w:tcW w:w="1276" w:type="dxa"/>
            <w:gridSpan w:val="2"/>
            <w:vAlign w:val="center"/>
          </w:tcPr>
          <w:p w:rsidR="005359E0" w:rsidRPr="005359E0" w:rsidRDefault="005359E0" w:rsidP="005359E0">
            <w:r w:rsidRPr="005359E0">
              <w:t>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тактовой кнопки:</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тактовой кнопки (</w:t>
            </w:r>
            <w:proofErr w:type="spellStart"/>
            <w:r w:rsidRPr="005359E0">
              <w:t>ДхШ</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12х12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сигнальных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(нижняя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(верхняя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модуля (</w:t>
            </w:r>
            <w:proofErr w:type="spellStart"/>
            <w:r w:rsidRPr="005359E0">
              <w:t>ДхШ</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40х26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светодиода: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светодиода (</w:t>
            </w:r>
            <w:proofErr w:type="spellStart"/>
            <w:r w:rsidRPr="005359E0">
              <w:t>ДхШ</w:t>
            </w:r>
            <w:proofErr w:type="spellEnd"/>
            <w:r w:rsidRPr="005359E0">
              <w:t>)</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3,5х2,8</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управляющих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(нижняя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(верхняя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модуля (</w:t>
            </w:r>
            <w:proofErr w:type="spellStart"/>
            <w:r w:rsidRPr="005359E0">
              <w:t>ДхШ</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40х26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концевого прерывателя: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Нормально разомкнутые контакты</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сигнальных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(нижняя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(верхняя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модуля (</w:t>
            </w:r>
            <w:proofErr w:type="spellStart"/>
            <w:r w:rsidRPr="005359E0">
              <w:t>ДхШ</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40х26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Модуль RGB светодиода: </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цветовых каналов</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управляющих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(нижняя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(верхняя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модуля (</w:t>
            </w:r>
            <w:proofErr w:type="spellStart"/>
            <w:r w:rsidRPr="005359E0">
              <w:t>ДхШ</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40х26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потенциометра:</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Линейная характеристика</w:t>
            </w:r>
          </w:p>
        </w:tc>
        <w:tc>
          <w:tcPr>
            <w:tcW w:w="992" w:type="dxa"/>
            <w:shd w:val="clear" w:color="auto" w:fill="auto"/>
            <w:vAlign w:val="center"/>
          </w:tcPr>
          <w:p w:rsidR="005359E0" w:rsidRPr="005359E0" w:rsidRDefault="005359E0" w:rsidP="005359E0">
            <w:r w:rsidRPr="005359E0">
              <w:t> </w:t>
            </w:r>
          </w:p>
        </w:tc>
        <w:tc>
          <w:tcPr>
            <w:tcW w:w="1276" w:type="dxa"/>
            <w:gridSpan w:val="2"/>
            <w:vAlign w:val="center"/>
          </w:tcPr>
          <w:p w:rsidR="005359E0" w:rsidRPr="005359E0" w:rsidRDefault="005359E0" w:rsidP="005359E0">
            <w:r w:rsidRPr="005359E0">
              <w:t>наличие</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Сопротивление</w:t>
            </w:r>
          </w:p>
        </w:tc>
        <w:tc>
          <w:tcPr>
            <w:tcW w:w="992" w:type="dxa"/>
            <w:shd w:val="clear" w:color="auto" w:fill="auto"/>
            <w:vAlign w:val="center"/>
          </w:tcPr>
          <w:p w:rsidR="005359E0" w:rsidRPr="005359E0" w:rsidRDefault="005359E0" w:rsidP="005359E0">
            <w:r w:rsidRPr="005359E0">
              <w:t>кОм</w:t>
            </w:r>
          </w:p>
        </w:tc>
        <w:tc>
          <w:tcPr>
            <w:tcW w:w="1276" w:type="dxa"/>
            <w:gridSpan w:val="2"/>
            <w:vAlign w:val="center"/>
          </w:tcPr>
          <w:p w:rsidR="005359E0" w:rsidRPr="005359E0" w:rsidRDefault="005359E0" w:rsidP="005359E0">
            <w:r w:rsidRPr="005359E0">
              <w:t>10</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сигнальных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(нижняя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(верхняя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модуля (</w:t>
            </w:r>
            <w:proofErr w:type="spellStart"/>
            <w:r w:rsidRPr="005359E0">
              <w:t>ДхШ</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40х26</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Модуль звукового излучателя</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управляющих линий</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Количество интерфейсов 3pinTTL</w:t>
            </w:r>
          </w:p>
        </w:tc>
        <w:tc>
          <w:tcPr>
            <w:tcW w:w="992" w:type="dxa"/>
            <w:shd w:val="clear" w:color="auto" w:fill="auto"/>
            <w:vAlign w:val="center"/>
          </w:tcPr>
          <w:p w:rsidR="005359E0" w:rsidRPr="005359E0" w:rsidRDefault="005359E0" w:rsidP="005359E0">
            <w:r w:rsidRPr="005359E0">
              <w:t>шт.</w:t>
            </w:r>
          </w:p>
        </w:tc>
        <w:tc>
          <w:tcPr>
            <w:tcW w:w="1276" w:type="dxa"/>
            <w:gridSpan w:val="2"/>
            <w:vAlign w:val="center"/>
          </w:tcPr>
          <w:p w:rsidR="005359E0" w:rsidRPr="005359E0" w:rsidRDefault="005359E0" w:rsidP="005359E0">
            <w:r w:rsidRPr="005359E0">
              <w:t>1</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(нижняя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3,3</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nil"/>
              <w:right w:val="single" w:sz="4" w:space="0" w:color="auto"/>
            </w:tcBorders>
            <w:shd w:val="clear" w:color="auto" w:fill="auto"/>
          </w:tcPr>
          <w:p w:rsidR="005359E0" w:rsidRPr="005359E0" w:rsidRDefault="005359E0" w:rsidP="005359E0"/>
        </w:tc>
        <w:tc>
          <w:tcPr>
            <w:tcW w:w="562"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nil"/>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 xml:space="preserve">Напряжение питания (верхняя граница) </w:t>
            </w:r>
          </w:p>
        </w:tc>
        <w:tc>
          <w:tcPr>
            <w:tcW w:w="992" w:type="dxa"/>
            <w:shd w:val="clear" w:color="auto" w:fill="auto"/>
            <w:vAlign w:val="center"/>
          </w:tcPr>
          <w:p w:rsidR="005359E0" w:rsidRPr="005359E0" w:rsidRDefault="005359E0" w:rsidP="005359E0">
            <w:r w:rsidRPr="005359E0">
              <w:t>В</w:t>
            </w:r>
          </w:p>
        </w:tc>
        <w:tc>
          <w:tcPr>
            <w:tcW w:w="1276" w:type="dxa"/>
            <w:gridSpan w:val="2"/>
            <w:vAlign w:val="center"/>
          </w:tcPr>
          <w:p w:rsidR="005359E0" w:rsidRPr="005359E0" w:rsidRDefault="005359E0" w:rsidP="005359E0">
            <w:r w:rsidRPr="005359E0">
              <w:t>12</w:t>
            </w:r>
          </w:p>
        </w:tc>
        <w:tc>
          <w:tcPr>
            <w:tcW w:w="1348" w:type="dxa"/>
            <w:gridSpan w:val="2"/>
            <w:tcBorders>
              <w:top w:val="nil"/>
              <w:left w:val="single" w:sz="4" w:space="0" w:color="auto"/>
              <w:bottom w:val="nil"/>
              <w:right w:val="single" w:sz="4" w:space="0" w:color="auto"/>
            </w:tcBorders>
            <w:shd w:val="clear" w:color="auto" w:fill="auto"/>
          </w:tcPr>
          <w:p w:rsidR="005359E0" w:rsidRPr="005359E0" w:rsidRDefault="005359E0" w:rsidP="005359E0"/>
        </w:tc>
        <w:tc>
          <w:tcPr>
            <w:tcW w:w="985" w:type="dxa"/>
            <w:tcBorders>
              <w:top w:val="nil"/>
              <w:left w:val="single" w:sz="4" w:space="0" w:color="auto"/>
              <w:bottom w:val="nil"/>
              <w:right w:val="single" w:sz="4" w:space="0" w:color="auto"/>
            </w:tcBorders>
          </w:tcPr>
          <w:p w:rsidR="005359E0" w:rsidRPr="005359E0" w:rsidRDefault="005359E0" w:rsidP="005359E0"/>
        </w:tc>
        <w:tc>
          <w:tcPr>
            <w:tcW w:w="780" w:type="dxa"/>
            <w:tcBorders>
              <w:top w:val="nil"/>
              <w:left w:val="single" w:sz="4" w:space="0" w:color="auto"/>
              <w:bottom w:val="nil"/>
              <w:right w:val="single" w:sz="4" w:space="0" w:color="auto"/>
            </w:tcBorders>
          </w:tcPr>
          <w:p w:rsidR="005359E0" w:rsidRPr="005359E0" w:rsidRDefault="005359E0" w:rsidP="005359E0"/>
        </w:tc>
      </w:tr>
      <w:tr w:rsidR="005359E0" w:rsidRPr="005359E0" w:rsidTr="00D6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266"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562"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417" w:type="dxa"/>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1276" w:type="dxa"/>
            <w:tcBorders>
              <w:left w:val="single" w:sz="4" w:space="0" w:color="auto"/>
            </w:tcBorders>
            <w:shd w:val="clear" w:color="auto" w:fill="auto"/>
          </w:tcPr>
          <w:p w:rsidR="005359E0" w:rsidRPr="005359E0" w:rsidRDefault="005359E0" w:rsidP="005359E0">
            <w:r w:rsidRPr="005359E0">
              <w:t>Габариты модуля (</w:t>
            </w:r>
            <w:proofErr w:type="spellStart"/>
            <w:r w:rsidRPr="005359E0">
              <w:t>ДхШ</w:t>
            </w:r>
            <w:proofErr w:type="spellEnd"/>
            <w:r w:rsidRPr="005359E0">
              <w:t>)</w:t>
            </w:r>
          </w:p>
        </w:tc>
        <w:tc>
          <w:tcPr>
            <w:tcW w:w="992" w:type="dxa"/>
            <w:shd w:val="clear" w:color="auto" w:fill="auto"/>
            <w:vAlign w:val="center"/>
          </w:tcPr>
          <w:p w:rsidR="005359E0" w:rsidRPr="005359E0" w:rsidRDefault="005359E0" w:rsidP="005359E0">
            <w:r w:rsidRPr="005359E0">
              <w:t>мм</w:t>
            </w:r>
          </w:p>
        </w:tc>
        <w:tc>
          <w:tcPr>
            <w:tcW w:w="1276" w:type="dxa"/>
            <w:gridSpan w:val="2"/>
            <w:vAlign w:val="center"/>
          </w:tcPr>
          <w:p w:rsidR="005359E0" w:rsidRPr="005359E0" w:rsidRDefault="005359E0" w:rsidP="005359E0">
            <w:r w:rsidRPr="005359E0">
              <w:t>40х26</w:t>
            </w:r>
          </w:p>
        </w:tc>
        <w:tc>
          <w:tcPr>
            <w:tcW w:w="1348" w:type="dxa"/>
            <w:gridSpan w:val="2"/>
            <w:tcBorders>
              <w:top w:val="nil"/>
              <w:left w:val="single" w:sz="4" w:space="0" w:color="auto"/>
              <w:bottom w:val="single" w:sz="4" w:space="0" w:color="auto"/>
              <w:right w:val="single" w:sz="4" w:space="0" w:color="auto"/>
            </w:tcBorders>
            <w:shd w:val="clear" w:color="auto" w:fill="auto"/>
          </w:tcPr>
          <w:p w:rsidR="005359E0" w:rsidRPr="005359E0" w:rsidRDefault="005359E0" w:rsidP="005359E0"/>
        </w:tc>
        <w:tc>
          <w:tcPr>
            <w:tcW w:w="985" w:type="dxa"/>
            <w:tcBorders>
              <w:top w:val="nil"/>
              <w:left w:val="single" w:sz="4" w:space="0" w:color="auto"/>
              <w:bottom w:val="single" w:sz="4" w:space="0" w:color="auto"/>
              <w:right w:val="single" w:sz="4" w:space="0" w:color="auto"/>
            </w:tcBorders>
          </w:tcPr>
          <w:p w:rsidR="005359E0" w:rsidRPr="005359E0" w:rsidRDefault="005359E0" w:rsidP="005359E0"/>
        </w:tc>
        <w:tc>
          <w:tcPr>
            <w:tcW w:w="780" w:type="dxa"/>
            <w:tcBorders>
              <w:top w:val="nil"/>
              <w:left w:val="single" w:sz="4" w:space="0" w:color="auto"/>
              <w:bottom w:val="single" w:sz="4" w:space="0" w:color="auto"/>
              <w:right w:val="single" w:sz="4" w:space="0" w:color="auto"/>
            </w:tcBorders>
          </w:tcPr>
          <w:p w:rsidR="005359E0" w:rsidRPr="005359E0" w:rsidRDefault="005359E0" w:rsidP="005359E0"/>
        </w:tc>
      </w:tr>
    </w:tbl>
    <w:p w:rsidR="005359E0" w:rsidRPr="00BB66AA" w:rsidRDefault="005359E0" w:rsidP="005359E0">
      <w:pPr>
        <w:pStyle w:val="ConsPlusNonformat"/>
        <w:jc w:val="both"/>
        <w:rPr>
          <w:rFonts w:ascii="Times New Roman" w:hAnsi="Times New Roman" w:cs="Times New Roman"/>
          <w:sz w:val="24"/>
          <w:szCs w:val="24"/>
        </w:rPr>
      </w:pPr>
      <w:r w:rsidRPr="00BB66AA">
        <w:rPr>
          <w:rFonts w:ascii="Times New Roman" w:hAnsi="Times New Roman" w:cs="Times New Roman"/>
          <w:sz w:val="24"/>
          <w:szCs w:val="24"/>
        </w:rPr>
        <w:t>От Поставщика                                                                             От Заказчика:</w:t>
      </w:r>
    </w:p>
    <w:p w:rsidR="005359E0" w:rsidRPr="00BB66AA" w:rsidRDefault="005359E0" w:rsidP="005359E0">
      <w:pPr>
        <w:pStyle w:val="ConsPlusNonformat"/>
        <w:jc w:val="both"/>
        <w:rPr>
          <w:rFonts w:ascii="Times New Roman" w:hAnsi="Times New Roman" w:cs="Times New Roman"/>
          <w:sz w:val="24"/>
          <w:szCs w:val="24"/>
        </w:rPr>
      </w:pPr>
      <w:r w:rsidRPr="00BB66AA">
        <w:rPr>
          <w:rFonts w:ascii="Times New Roman" w:hAnsi="Times New Roman" w:cs="Times New Roman"/>
          <w:sz w:val="24"/>
          <w:szCs w:val="24"/>
        </w:rPr>
        <w:t>___________________                                                                 __________________</w:t>
      </w:r>
    </w:p>
    <w:p w:rsidR="005359E0" w:rsidRPr="00BB66AA" w:rsidRDefault="005359E0" w:rsidP="005359E0">
      <w:pPr>
        <w:pStyle w:val="ConsPlusNonformat"/>
        <w:jc w:val="both"/>
        <w:rPr>
          <w:rFonts w:ascii="Times New Roman" w:hAnsi="Times New Roman" w:cs="Times New Roman"/>
          <w:sz w:val="24"/>
          <w:szCs w:val="24"/>
        </w:rPr>
      </w:pPr>
      <w:r w:rsidRPr="00BB66AA">
        <w:rPr>
          <w:rFonts w:ascii="Times New Roman" w:hAnsi="Times New Roman" w:cs="Times New Roman"/>
          <w:sz w:val="24"/>
          <w:szCs w:val="24"/>
        </w:rPr>
        <w:t xml:space="preserve">М.П. (при </w:t>
      </w:r>
      <w:proofErr w:type="gramStart"/>
      <w:r w:rsidRPr="00BB66AA">
        <w:rPr>
          <w:rFonts w:ascii="Times New Roman" w:hAnsi="Times New Roman" w:cs="Times New Roman"/>
          <w:sz w:val="24"/>
          <w:szCs w:val="24"/>
        </w:rPr>
        <w:t xml:space="preserve">наличии)   </w:t>
      </w:r>
      <w:proofErr w:type="gramEnd"/>
      <w:r w:rsidRPr="00BB66AA">
        <w:rPr>
          <w:rFonts w:ascii="Times New Roman" w:hAnsi="Times New Roman" w:cs="Times New Roman"/>
          <w:sz w:val="24"/>
          <w:szCs w:val="24"/>
        </w:rPr>
        <w:t xml:space="preserve">                                                                    М.П.</w:t>
      </w:r>
    </w:p>
    <w:p w:rsidR="005359E0" w:rsidRPr="00BB66AA" w:rsidRDefault="005359E0" w:rsidP="005359E0">
      <w:pPr>
        <w:pStyle w:val="ConsPlusNonformat"/>
        <w:jc w:val="both"/>
        <w:rPr>
          <w:rFonts w:ascii="Times New Roman" w:hAnsi="Times New Roman" w:cs="Times New Roman"/>
          <w:sz w:val="24"/>
          <w:szCs w:val="24"/>
        </w:rPr>
      </w:pPr>
    </w:p>
    <w:p w:rsidR="005359E0" w:rsidRPr="00753466" w:rsidRDefault="005359E0" w:rsidP="005359E0">
      <w:pPr>
        <w:pStyle w:val="ConsPlusNonformat"/>
        <w:jc w:val="both"/>
        <w:rPr>
          <w:rFonts w:ascii="Times New Roman" w:hAnsi="Times New Roman" w:cs="Times New Roman"/>
          <w:sz w:val="24"/>
          <w:szCs w:val="24"/>
        </w:rPr>
      </w:pPr>
      <w:r w:rsidRPr="00BB66AA">
        <w:rPr>
          <w:rFonts w:ascii="Times New Roman" w:hAnsi="Times New Roman" w:cs="Times New Roman"/>
          <w:sz w:val="24"/>
          <w:szCs w:val="24"/>
        </w:rPr>
        <w:t>«____» ___________ 20__ г.                                                        «_____» ____________ 20__ г.</w:t>
      </w:r>
    </w:p>
    <w:p w:rsidR="005359E0" w:rsidRDefault="005359E0" w:rsidP="005359E0">
      <w:pPr>
        <w:pStyle w:val="ConsPlusNormal"/>
        <w:jc w:val="center"/>
        <w:outlineLvl w:val="1"/>
        <w:rPr>
          <w:rFonts w:ascii="Times New Roman" w:hAnsi="Times New Roman" w:cs="Times New Roman"/>
          <w:b/>
          <w:sz w:val="24"/>
          <w:szCs w:val="24"/>
        </w:rPr>
      </w:pPr>
    </w:p>
    <w:p w:rsidR="005359E0" w:rsidRDefault="005359E0" w:rsidP="005359E0">
      <w:pPr>
        <w:pStyle w:val="ConsPlusNormal"/>
        <w:jc w:val="center"/>
        <w:outlineLvl w:val="1"/>
        <w:rPr>
          <w:rFonts w:ascii="Times New Roman" w:hAnsi="Times New Roman" w:cs="Times New Roman"/>
          <w:b/>
          <w:sz w:val="24"/>
          <w:szCs w:val="24"/>
        </w:rPr>
      </w:pPr>
    </w:p>
    <w:p w:rsidR="005359E0" w:rsidRDefault="005359E0" w:rsidP="00507A5F">
      <w:pPr>
        <w:jc w:val="right"/>
        <w:rPr>
          <w:b/>
        </w:rPr>
      </w:pPr>
    </w:p>
    <w:p w:rsidR="005359E0" w:rsidRDefault="005359E0"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FE3BAE" w:rsidRDefault="00FE3BAE" w:rsidP="00507A5F">
      <w:pPr>
        <w:jc w:val="right"/>
        <w:rPr>
          <w:b/>
        </w:rPr>
      </w:pPr>
    </w:p>
    <w:p w:rsidR="00507A5F" w:rsidRPr="00BB66AA" w:rsidRDefault="00507A5F" w:rsidP="00507A5F">
      <w:pPr>
        <w:jc w:val="right"/>
        <w:rPr>
          <w:b/>
        </w:rPr>
      </w:pPr>
      <w:r w:rsidRPr="00BB66AA">
        <w:rPr>
          <w:b/>
        </w:rPr>
        <w:t>Приложение №2</w:t>
      </w:r>
    </w:p>
    <w:p w:rsidR="00507A5F" w:rsidRPr="00BB66AA" w:rsidRDefault="00507A5F" w:rsidP="00507A5F">
      <w:pPr>
        <w:jc w:val="right"/>
        <w:rPr>
          <w:b/>
        </w:rPr>
      </w:pPr>
      <w:r w:rsidRPr="00BB66AA">
        <w:rPr>
          <w:b/>
        </w:rPr>
        <w:t xml:space="preserve">к контракту </w:t>
      </w:r>
    </w:p>
    <w:p w:rsidR="00507A5F" w:rsidRPr="00BB66AA" w:rsidRDefault="00507A5F" w:rsidP="00507A5F">
      <w:pPr>
        <w:jc w:val="right"/>
        <w:rPr>
          <w:b/>
          <w:sz w:val="24"/>
          <w:szCs w:val="24"/>
        </w:rPr>
      </w:pPr>
      <w:r w:rsidRPr="00BB66AA">
        <w:rPr>
          <w:b/>
        </w:rPr>
        <w:t xml:space="preserve"> от ______________________</w:t>
      </w:r>
    </w:p>
    <w:p w:rsidR="00507A5F" w:rsidRPr="00BB66AA" w:rsidRDefault="00507A5F" w:rsidP="00507A5F">
      <w:pPr>
        <w:pStyle w:val="ConsPlusNormal"/>
        <w:jc w:val="center"/>
        <w:outlineLvl w:val="1"/>
        <w:rPr>
          <w:rFonts w:ascii="Times New Roman" w:hAnsi="Times New Roman" w:cs="Times New Roman"/>
          <w:b/>
          <w:sz w:val="24"/>
          <w:szCs w:val="24"/>
        </w:rPr>
      </w:pPr>
    </w:p>
    <w:p w:rsidR="00507A5F" w:rsidRPr="00BB66AA" w:rsidRDefault="00507A5F" w:rsidP="00507A5F">
      <w:pPr>
        <w:pStyle w:val="ConsPlusNormal"/>
        <w:jc w:val="center"/>
        <w:outlineLvl w:val="1"/>
        <w:rPr>
          <w:rFonts w:ascii="Times New Roman" w:hAnsi="Times New Roman" w:cs="Times New Roman"/>
          <w:b/>
          <w:sz w:val="24"/>
          <w:szCs w:val="24"/>
        </w:rPr>
      </w:pPr>
    </w:p>
    <w:p w:rsidR="00507A5F" w:rsidRPr="00BB66AA" w:rsidRDefault="00507A5F" w:rsidP="00507A5F">
      <w:pPr>
        <w:pStyle w:val="ConsPlusNonformat"/>
        <w:jc w:val="center"/>
        <w:rPr>
          <w:rFonts w:ascii="Times New Roman" w:hAnsi="Times New Roman" w:cs="Times New Roman"/>
          <w:b/>
          <w:sz w:val="22"/>
          <w:szCs w:val="22"/>
        </w:rPr>
      </w:pPr>
      <w:r w:rsidRPr="00BB66AA">
        <w:rPr>
          <w:rFonts w:ascii="Times New Roman" w:hAnsi="Times New Roman" w:cs="Times New Roman"/>
          <w:b/>
          <w:sz w:val="22"/>
          <w:szCs w:val="22"/>
        </w:rPr>
        <w:t>АКТ ПРИЕМА-ПЕРЕДАЧИ ТОВАРА</w:t>
      </w:r>
    </w:p>
    <w:p w:rsidR="00507A5F" w:rsidRPr="00BB66AA" w:rsidRDefault="00507A5F" w:rsidP="00507A5F">
      <w:pPr>
        <w:pStyle w:val="ConsPlusNonformat"/>
        <w:jc w:val="center"/>
        <w:rPr>
          <w:rFonts w:ascii="Times New Roman" w:hAnsi="Times New Roman" w:cs="Times New Roman"/>
          <w:sz w:val="22"/>
          <w:szCs w:val="22"/>
        </w:rPr>
      </w:pPr>
      <w:r w:rsidRPr="00BB66AA">
        <w:rPr>
          <w:rFonts w:ascii="Times New Roman" w:hAnsi="Times New Roman" w:cs="Times New Roman"/>
          <w:sz w:val="22"/>
          <w:szCs w:val="22"/>
        </w:rPr>
        <w:t>от «___» __________ 20__ № ____</w:t>
      </w:r>
    </w:p>
    <w:p w:rsidR="00507A5F" w:rsidRPr="00BB66AA" w:rsidRDefault="00507A5F" w:rsidP="00507A5F">
      <w:pPr>
        <w:pStyle w:val="ConsPlusNonformat"/>
        <w:ind w:firstLine="709"/>
        <w:jc w:val="both"/>
        <w:rPr>
          <w:rFonts w:ascii="Times New Roman" w:hAnsi="Times New Roman" w:cs="Times New Roman"/>
          <w:sz w:val="22"/>
          <w:szCs w:val="22"/>
        </w:rPr>
      </w:pPr>
    </w:p>
    <w:p w:rsidR="00507A5F" w:rsidRPr="00BB66AA" w:rsidRDefault="00507A5F" w:rsidP="00507A5F">
      <w:pPr>
        <w:pStyle w:val="ConsPlusNonformat"/>
        <w:ind w:firstLine="709"/>
        <w:jc w:val="both"/>
        <w:rPr>
          <w:rFonts w:ascii="Times New Roman" w:hAnsi="Times New Roman" w:cs="Times New Roman"/>
          <w:sz w:val="22"/>
          <w:szCs w:val="22"/>
        </w:rPr>
      </w:pPr>
    </w:p>
    <w:p w:rsidR="00507A5F" w:rsidRPr="00212615" w:rsidRDefault="00507A5F" w:rsidP="00507A5F">
      <w:pPr>
        <w:pStyle w:val="ConsPlusNonformat"/>
        <w:ind w:firstLine="709"/>
        <w:jc w:val="both"/>
        <w:rPr>
          <w:rFonts w:ascii="Times New Roman" w:hAnsi="Times New Roman" w:cs="Times New Roman"/>
          <w:sz w:val="24"/>
          <w:szCs w:val="24"/>
        </w:rPr>
      </w:pPr>
      <w:r w:rsidRPr="00BB66AA">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«Заказчик» _________ (</w:t>
      </w:r>
      <w:r w:rsidRPr="00212615">
        <w:rPr>
          <w:rFonts w:ascii="Times New Roman" w:hAnsi="Times New Roman" w:cs="Times New Roman"/>
          <w:sz w:val="24"/>
          <w:szCs w:val="24"/>
        </w:rPr>
        <w:t>полностью наименование Заказчика (для  юридического лица), фамилия, имя, отчество (при наличии) (для физического лица)) в лице _______________, действующего на основании _______________ (устав, положение, доверенность), с другой стороны, составили настоящий Акт о следующем: Поставщик поставил, а Заказчик принял следующий Товар в соответствии с Техническим заданием  (приложение №1 к Контракту) в установленные сроки:</w:t>
      </w:r>
    </w:p>
    <w:p w:rsidR="00507A5F" w:rsidRPr="00212615" w:rsidRDefault="00507A5F" w:rsidP="00507A5F">
      <w:pPr>
        <w:pStyle w:val="ConsPlusNonformat"/>
        <w:ind w:firstLine="709"/>
        <w:jc w:val="both"/>
        <w:rPr>
          <w:rFonts w:ascii="Times New Roman" w:hAnsi="Times New Roman" w:cs="Times New Roman"/>
          <w:sz w:val="24"/>
          <w:szCs w:val="24"/>
        </w:rPr>
      </w:pPr>
      <w:r w:rsidRPr="00212615">
        <w:rPr>
          <w:rFonts w:ascii="Times New Roman" w:hAnsi="Times New Roman" w:cs="Times New Roman"/>
          <w:sz w:val="24"/>
          <w:szCs w:val="24"/>
        </w:rPr>
        <w:t>1. Наименование Товара:</w:t>
      </w:r>
    </w:p>
    <w:p w:rsidR="00507A5F" w:rsidRPr="00212615" w:rsidRDefault="00507A5F" w:rsidP="00507A5F">
      <w:pPr>
        <w:pStyle w:val="ConsPlusNonformat"/>
        <w:ind w:firstLine="709"/>
        <w:jc w:val="both"/>
        <w:rPr>
          <w:rFonts w:ascii="Times New Roman" w:hAnsi="Times New Roman" w:cs="Times New Roman"/>
          <w:sz w:val="24"/>
          <w:szCs w:val="24"/>
        </w:rPr>
      </w:pPr>
      <w:r w:rsidRPr="00212615">
        <w:rPr>
          <w:rFonts w:ascii="Times New Roman" w:hAnsi="Times New Roman" w:cs="Times New Roman"/>
          <w:sz w:val="24"/>
          <w:szCs w:val="24"/>
        </w:rPr>
        <w:t>2. Единица измерения:</w:t>
      </w:r>
    </w:p>
    <w:p w:rsidR="00507A5F" w:rsidRPr="00212615" w:rsidRDefault="00507A5F" w:rsidP="00507A5F">
      <w:pPr>
        <w:pStyle w:val="ConsPlusNonformat"/>
        <w:ind w:firstLine="709"/>
        <w:jc w:val="both"/>
        <w:rPr>
          <w:rFonts w:ascii="Times New Roman" w:hAnsi="Times New Roman" w:cs="Times New Roman"/>
          <w:sz w:val="24"/>
          <w:szCs w:val="24"/>
        </w:rPr>
      </w:pPr>
      <w:r w:rsidRPr="00212615">
        <w:rPr>
          <w:rFonts w:ascii="Times New Roman" w:hAnsi="Times New Roman" w:cs="Times New Roman"/>
          <w:sz w:val="24"/>
          <w:szCs w:val="24"/>
        </w:rPr>
        <w:t>3. Количество в единицах измерения:</w:t>
      </w:r>
    </w:p>
    <w:p w:rsidR="00507A5F" w:rsidRPr="00BB66AA" w:rsidRDefault="00507A5F" w:rsidP="00507A5F">
      <w:pPr>
        <w:pStyle w:val="ConsPlusNonformat"/>
        <w:ind w:firstLine="709"/>
        <w:jc w:val="both"/>
        <w:rPr>
          <w:rFonts w:ascii="Times New Roman" w:hAnsi="Times New Roman" w:cs="Times New Roman"/>
          <w:sz w:val="24"/>
          <w:szCs w:val="24"/>
        </w:rPr>
      </w:pPr>
      <w:r w:rsidRPr="00212615">
        <w:rPr>
          <w:rFonts w:ascii="Times New Roman" w:hAnsi="Times New Roman" w:cs="Times New Roman"/>
          <w:sz w:val="24"/>
          <w:szCs w:val="24"/>
        </w:rPr>
        <w:t>4. Стоимость ______ (сумма</w:t>
      </w:r>
      <w:r w:rsidRPr="00BB66AA">
        <w:rPr>
          <w:rFonts w:ascii="Times New Roman" w:hAnsi="Times New Roman" w:cs="Times New Roman"/>
          <w:sz w:val="24"/>
          <w:szCs w:val="24"/>
        </w:rPr>
        <w:t xml:space="preserve"> прописью) руб. ____ коп.</w:t>
      </w:r>
    </w:p>
    <w:p w:rsidR="00507A5F" w:rsidRPr="00BB66AA" w:rsidRDefault="00507A5F" w:rsidP="00507A5F">
      <w:pPr>
        <w:pStyle w:val="ConsPlusNonformat"/>
        <w:ind w:firstLine="709"/>
        <w:jc w:val="both"/>
        <w:rPr>
          <w:rFonts w:ascii="Times New Roman" w:hAnsi="Times New Roman" w:cs="Times New Roman"/>
          <w:sz w:val="24"/>
          <w:szCs w:val="24"/>
        </w:rPr>
      </w:pPr>
      <w:proofErr w:type="gramStart"/>
      <w:r w:rsidRPr="00BB66AA">
        <w:rPr>
          <w:rFonts w:ascii="Times New Roman" w:hAnsi="Times New Roman" w:cs="Times New Roman"/>
          <w:sz w:val="24"/>
          <w:szCs w:val="24"/>
        </w:rPr>
        <w:t>В  том</w:t>
      </w:r>
      <w:proofErr w:type="gramEnd"/>
      <w:r w:rsidRPr="00BB66AA">
        <w:rPr>
          <w:rFonts w:ascii="Times New Roman" w:hAnsi="Times New Roman" w:cs="Times New Roman"/>
          <w:sz w:val="24"/>
          <w:szCs w:val="24"/>
        </w:rPr>
        <w:t xml:space="preserve">  числе:</w:t>
      </w:r>
    </w:p>
    <w:p w:rsidR="00507A5F" w:rsidRPr="00BB66AA" w:rsidRDefault="00507A5F" w:rsidP="00507A5F">
      <w:pPr>
        <w:pStyle w:val="ConsPlusNonformat"/>
        <w:ind w:firstLine="709"/>
        <w:jc w:val="both"/>
        <w:rPr>
          <w:rFonts w:ascii="Times New Roman" w:hAnsi="Times New Roman" w:cs="Times New Roman"/>
          <w:sz w:val="24"/>
          <w:szCs w:val="24"/>
        </w:rPr>
      </w:pPr>
      <w:r w:rsidRPr="00BB66AA">
        <w:rPr>
          <w:rFonts w:ascii="Times New Roman" w:hAnsi="Times New Roman" w:cs="Times New Roman"/>
          <w:sz w:val="24"/>
          <w:szCs w:val="24"/>
        </w:rPr>
        <w:t xml:space="preserve">- </w:t>
      </w:r>
      <w:proofErr w:type="gramStart"/>
      <w:r w:rsidRPr="00BB66AA">
        <w:rPr>
          <w:rFonts w:ascii="Times New Roman" w:hAnsi="Times New Roman" w:cs="Times New Roman"/>
          <w:sz w:val="24"/>
          <w:szCs w:val="24"/>
        </w:rPr>
        <w:t>НДС  _</w:t>
      </w:r>
      <w:proofErr w:type="gramEnd"/>
      <w:r w:rsidRPr="00BB66AA">
        <w:rPr>
          <w:rFonts w:ascii="Times New Roman" w:hAnsi="Times New Roman" w:cs="Times New Roman"/>
          <w:sz w:val="24"/>
          <w:szCs w:val="24"/>
        </w:rPr>
        <w:t>_%  _______  (сумма  прописью)  руб. __ коп. (если облагается НДС)</w:t>
      </w:r>
    </w:p>
    <w:p w:rsidR="00507A5F" w:rsidRPr="00BB66AA" w:rsidRDefault="00507A5F" w:rsidP="00507A5F">
      <w:pPr>
        <w:pStyle w:val="ConsPlusNonformat"/>
        <w:ind w:firstLine="709"/>
        <w:jc w:val="both"/>
        <w:rPr>
          <w:rFonts w:ascii="Times New Roman" w:hAnsi="Times New Roman" w:cs="Times New Roman"/>
          <w:sz w:val="24"/>
          <w:szCs w:val="24"/>
        </w:rPr>
      </w:pPr>
      <w:r w:rsidRPr="00BB66AA">
        <w:rPr>
          <w:rFonts w:ascii="Times New Roman" w:hAnsi="Times New Roman" w:cs="Times New Roman"/>
          <w:sz w:val="24"/>
          <w:szCs w:val="24"/>
        </w:rPr>
        <w:t>- оптовая надбавка ____________</w:t>
      </w:r>
      <w:proofErr w:type="gramStart"/>
      <w:r w:rsidRPr="00BB66AA">
        <w:rPr>
          <w:rFonts w:ascii="Times New Roman" w:hAnsi="Times New Roman" w:cs="Times New Roman"/>
          <w:sz w:val="24"/>
          <w:szCs w:val="24"/>
        </w:rPr>
        <w:t>_(</w:t>
      </w:r>
      <w:proofErr w:type="gramEnd"/>
      <w:r w:rsidRPr="00BB66AA">
        <w:rPr>
          <w:rFonts w:ascii="Times New Roman" w:hAnsi="Times New Roman" w:cs="Times New Roman"/>
          <w:sz w:val="24"/>
          <w:szCs w:val="24"/>
        </w:rPr>
        <w:t>сумма  прописью)  руб. __ коп. (если применяется*)</w:t>
      </w:r>
    </w:p>
    <w:p w:rsidR="00507A5F" w:rsidRPr="00BB66AA" w:rsidRDefault="00507A5F" w:rsidP="00507A5F">
      <w:pPr>
        <w:pStyle w:val="ConsPlusNonformat"/>
        <w:ind w:firstLine="709"/>
        <w:jc w:val="both"/>
        <w:rPr>
          <w:rFonts w:ascii="Times New Roman" w:hAnsi="Times New Roman" w:cs="Times New Roman"/>
          <w:sz w:val="22"/>
          <w:szCs w:val="22"/>
        </w:rPr>
      </w:pPr>
    </w:p>
    <w:p w:rsidR="00507A5F" w:rsidRPr="00BB66AA" w:rsidRDefault="00507A5F" w:rsidP="00507A5F">
      <w:pPr>
        <w:pStyle w:val="ConsPlusNonformat"/>
        <w:ind w:firstLine="709"/>
        <w:jc w:val="both"/>
        <w:rPr>
          <w:rFonts w:ascii="Times New Roman" w:hAnsi="Times New Roman" w:cs="Times New Roman"/>
          <w:sz w:val="22"/>
          <w:szCs w:val="22"/>
        </w:rPr>
      </w:pPr>
    </w:p>
    <w:p w:rsidR="00507A5F" w:rsidRPr="00BB66AA" w:rsidRDefault="00507A5F" w:rsidP="00507A5F">
      <w:pPr>
        <w:pStyle w:val="ConsPlusNonformat"/>
        <w:jc w:val="both"/>
        <w:rPr>
          <w:rFonts w:ascii="Times New Roman" w:hAnsi="Times New Roman" w:cs="Times New Roman"/>
          <w:sz w:val="24"/>
          <w:szCs w:val="24"/>
        </w:rPr>
      </w:pPr>
      <w:r w:rsidRPr="00BB66AA">
        <w:rPr>
          <w:rFonts w:ascii="Times New Roman" w:hAnsi="Times New Roman" w:cs="Times New Roman"/>
          <w:sz w:val="24"/>
          <w:szCs w:val="24"/>
        </w:rPr>
        <w:t>От Поставщика                                                                             От Заказчика:</w:t>
      </w:r>
    </w:p>
    <w:p w:rsidR="00507A5F" w:rsidRPr="00BB66AA" w:rsidRDefault="00507A5F" w:rsidP="00507A5F">
      <w:pPr>
        <w:pStyle w:val="ConsPlusNonformat"/>
        <w:jc w:val="both"/>
        <w:rPr>
          <w:rFonts w:ascii="Times New Roman" w:hAnsi="Times New Roman" w:cs="Times New Roman"/>
          <w:sz w:val="24"/>
          <w:szCs w:val="24"/>
        </w:rPr>
      </w:pPr>
      <w:r w:rsidRPr="00BB66AA">
        <w:rPr>
          <w:rFonts w:ascii="Times New Roman" w:hAnsi="Times New Roman" w:cs="Times New Roman"/>
          <w:sz w:val="24"/>
          <w:szCs w:val="24"/>
        </w:rPr>
        <w:t>___________________                                                                 __________________</w:t>
      </w:r>
    </w:p>
    <w:p w:rsidR="00507A5F" w:rsidRPr="00BB66AA" w:rsidRDefault="00507A5F" w:rsidP="00507A5F">
      <w:pPr>
        <w:pStyle w:val="ConsPlusNonformat"/>
        <w:jc w:val="both"/>
        <w:rPr>
          <w:rFonts w:ascii="Times New Roman" w:hAnsi="Times New Roman" w:cs="Times New Roman"/>
          <w:sz w:val="24"/>
          <w:szCs w:val="24"/>
        </w:rPr>
      </w:pPr>
      <w:r w:rsidRPr="00BB66AA">
        <w:rPr>
          <w:rFonts w:ascii="Times New Roman" w:hAnsi="Times New Roman" w:cs="Times New Roman"/>
          <w:sz w:val="24"/>
          <w:szCs w:val="24"/>
        </w:rPr>
        <w:t xml:space="preserve">М.П. (при </w:t>
      </w:r>
      <w:proofErr w:type="gramStart"/>
      <w:r w:rsidRPr="00BB66AA">
        <w:rPr>
          <w:rFonts w:ascii="Times New Roman" w:hAnsi="Times New Roman" w:cs="Times New Roman"/>
          <w:sz w:val="24"/>
          <w:szCs w:val="24"/>
        </w:rPr>
        <w:t xml:space="preserve">наличии)   </w:t>
      </w:r>
      <w:proofErr w:type="gramEnd"/>
      <w:r w:rsidRPr="00BB66AA">
        <w:rPr>
          <w:rFonts w:ascii="Times New Roman" w:hAnsi="Times New Roman" w:cs="Times New Roman"/>
          <w:sz w:val="24"/>
          <w:szCs w:val="24"/>
        </w:rPr>
        <w:t xml:space="preserve">                                                                    М.П.</w:t>
      </w:r>
    </w:p>
    <w:p w:rsidR="00507A5F" w:rsidRPr="00BB66AA" w:rsidRDefault="00507A5F" w:rsidP="00507A5F">
      <w:pPr>
        <w:pStyle w:val="ConsPlusNonformat"/>
        <w:jc w:val="both"/>
        <w:rPr>
          <w:rFonts w:ascii="Times New Roman" w:hAnsi="Times New Roman" w:cs="Times New Roman"/>
          <w:sz w:val="24"/>
          <w:szCs w:val="24"/>
        </w:rPr>
      </w:pPr>
    </w:p>
    <w:p w:rsidR="00507A5F" w:rsidRPr="00753466" w:rsidRDefault="00507A5F" w:rsidP="00507A5F">
      <w:pPr>
        <w:pStyle w:val="ConsPlusNonformat"/>
        <w:jc w:val="both"/>
        <w:rPr>
          <w:rFonts w:ascii="Times New Roman" w:hAnsi="Times New Roman" w:cs="Times New Roman"/>
          <w:sz w:val="24"/>
          <w:szCs w:val="24"/>
        </w:rPr>
      </w:pPr>
      <w:r w:rsidRPr="00BB66AA">
        <w:rPr>
          <w:rFonts w:ascii="Times New Roman" w:hAnsi="Times New Roman" w:cs="Times New Roman"/>
          <w:sz w:val="24"/>
          <w:szCs w:val="24"/>
        </w:rPr>
        <w:t>«____» ___________ 20__ г.                                                        «_____» ____________ 20__ г.</w:t>
      </w:r>
    </w:p>
    <w:p w:rsidR="00507A5F" w:rsidRDefault="00507A5F" w:rsidP="00507A5F">
      <w:pPr>
        <w:pStyle w:val="ConsPlusNormal"/>
        <w:jc w:val="center"/>
        <w:outlineLvl w:val="1"/>
        <w:rPr>
          <w:rFonts w:ascii="Times New Roman" w:hAnsi="Times New Roman" w:cs="Times New Roman"/>
          <w:b/>
          <w:sz w:val="24"/>
          <w:szCs w:val="24"/>
        </w:rPr>
      </w:pPr>
    </w:p>
    <w:p w:rsidR="00507A5F" w:rsidRDefault="00507A5F" w:rsidP="00507A5F">
      <w:pPr>
        <w:pStyle w:val="ConsPlusNormal"/>
        <w:jc w:val="center"/>
        <w:outlineLvl w:val="1"/>
        <w:rPr>
          <w:rFonts w:ascii="Times New Roman" w:hAnsi="Times New Roman" w:cs="Times New Roman"/>
          <w:b/>
          <w:sz w:val="24"/>
          <w:szCs w:val="24"/>
        </w:rPr>
      </w:pPr>
    </w:p>
    <w:p w:rsidR="00507A5F" w:rsidRDefault="00507A5F" w:rsidP="00507A5F">
      <w:pPr>
        <w:pStyle w:val="ConsPlusNormal"/>
        <w:jc w:val="center"/>
        <w:outlineLvl w:val="1"/>
        <w:rPr>
          <w:rFonts w:ascii="Times New Roman" w:hAnsi="Times New Roman" w:cs="Times New Roman"/>
          <w:b/>
          <w:sz w:val="24"/>
          <w:szCs w:val="24"/>
        </w:rPr>
      </w:pPr>
    </w:p>
    <w:p w:rsidR="00C2455C" w:rsidRDefault="00C2455C"/>
    <w:sectPr w:rsidR="00C2455C" w:rsidSect="00C245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B88" w:rsidRDefault="00A41B88" w:rsidP="00507A5F">
      <w:r>
        <w:separator/>
      </w:r>
    </w:p>
  </w:endnote>
  <w:endnote w:type="continuationSeparator" w:id="0">
    <w:p w:rsidR="00A41B88" w:rsidRDefault="00A41B88" w:rsidP="0050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B88" w:rsidRDefault="00A41B88" w:rsidP="00507A5F">
      <w:r>
        <w:separator/>
      </w:r>
    </w:p>
  </w:footnote>
  <w:footnote w:type="continuationSeparator" w:id="0">
    <w:p w:rsidR="00A41B88" w:rsidRDefault="00A41B88" w:rsidP="00507A5F">
      <w:r>
        <w:continuationSeparator/>
      </w:r>
    </w:p>
  </w:footnote>
  <w:footnote w:id="1">
    <w:p w:rsidR="0050734E" w:rsidRDefault="0050734E" w:rsidP="00507A5F">
      <w:pPr>
        <w:ind w:firstLine="540"/>
        <w:jc w:val="both"/>
        <w:rPr>
          <w:rFonts w:ascii="Verdana" w:hAnsi="Verdana"/>
          <w:sz w:val="21"/>
          <w:szCs w:val="21"/>
        </w:rPr>
      </w:pPr>
      <w:r>
        <w:rPr>
          <w:rStyle w:val="a8"/>
        </w:rPr>
        <w:footnoteRef/>
      </w:r>
      <w:r>
        <w:t xml:space="preserve"> </w:t>
      </w:r>
      <w:r w:rsidRPr="000C6DBF">
        <w:t xml:space="preserve">Данный пункт применяется в случае представления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w:t>
      </w:r>
      <w:hyperlink r:id="rId1" w:history="1">
        <w:r w:rsidRPr="000C6DBF">
          <w:rPr>
            <w:rStyle w:val="a5"/>
          </w:rPr>
          <w:t>постановлением</w:t>
        </w:r>
      </w:hyperlink>
      <w:r w:rsidRPr="000C6DBF">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50734E" w:rsidRDefault="0050734E" w:rsidP="00507A5F">
      <w:pPr>
        <w:pStyle w:val="a6"/>
      </w:pPr>
    </w:p>
  </w:footnote>
  <w:footnote w:id="2">
    <w:p w:rsidR="0050734E" w:rsidRDefault="0050734E" w:rsidP="00507A5F">
      <w:pPr>
        <w:ind w:firstLine="540"/>
        <w:jc w:val="both"/>
        <w:rPr>
          <w:rFonts w:ascii="Verdana" w:hAnsi="Verdana"/>
          <w:sz w:val="21"/>
          <w:szCs w:val="21"/>
        </w:rPr>
      </w:pPr>
      <w:r>
        <w:rPr>
          <w:rStyle w:val="a8"/>
        </w:rPr>
        <w:footnoteRef/>
      </w:r>
      <w:r>
        <w:t xml:space="preserve"> </w:t>
      </w:r>
      <w:r w:rsidRPr="000C6DBF">
        <w:t xml:space="preserve">Данный пункт применяется в случае представления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w:t>
      </w:r>
      <w:hyperlink r:id="rId2" w:history="1">
        <w:r w:rsidRPr="000C6DBF">
          <w:rPr>
            <w:rStyle w:val="a5"/>
          </w:rPr>
          <w:t>постановлением</w:t>
        </w:r>
      </w:hyperlink>
      <w:r w:rsidRPr="000C6DBF">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50734E" w:rsidRDefault="0050734E" w:rsidP="00507A5F">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5F"/>
    <w:rsid w:val="000274C3"/>
    <w:rsid w:val="001D7958"/>
    <w:rsid w:val="003A42B1"/>
    <w:rsid w:val="003F07D2"/>
    <w:rsid w:val="004D6067"/>
    <w:rsid w:val="0050734E"/>
    <w:rsid w:val="00507A5F"/>
    <w:rsid w:val="005359E0"/>
    <w:rsid w:val="00A41B88"/>
    <w:rsid w:val="00C2455C"/>
    <w:rsid w:val="00C5213B"/>
    <w:rsid w:val="00C565B8"/>
    <w:rsid w:val="00D67A11"/>
    <w:rsid w:val="00DF3740"/>
    <w:rsid w:val="00F445DE"/>
    <w:rsid w:val="00FE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059D9-5E0C-4473-87D3-F200B71C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A5F"/>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uiPriority w:val="99"/>
    <w:qFormat/>
    <w:rsid w:val="00507A5F"/>
    <w:pPr>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Nonformat">
    <w:name w:val="ConsNonformat"/>
    <w:link w:val="ConsNonformat0"/>
    <w:uiPriority w:val="99"/>
    <w:qFormat/>
    <w:rsid w:val="00507A5F"/>
    <w:pPr>
      <w:autoSpaceDE w:val="0"/>
      <w:autoSpaceDN w:val="0"/>
      <w:adjustRightInd w:val="0"/>
      <w:ind w:right="19772"/>
      <w:jc w:val="left"/>
    </w:pPr>
    <w:rPr>
      <w:rFonts w:ascii="Courier New" w:eastAsia="Times New Roman" w:hAnsi="Courier New" w:cs="Courier New"/>
      <w:lang w:eastAsia="ru-RU"/>
    </w:rPr>
  </w:style>
  <w:style w:type="paragraph" w:styleId="a3">
    <w:name w:val="Body Text Indent"/>
    <w:aliases w:val="Основной текст с нумерацией"/>
    <w:basedOn w:val="a"/>
    <w:link w:val="a4"/>
    <w:uiPriority w:val="99"/>
    <w:qFormat/>
    <w:rsid w:val="00507A5F"/>
    <w:pPr>
      <w:widowControl w:val="0"/>
      <w:autoSpaceDE w:val="0"/>
      <w:autoSpaceDN w:val="0"/>
      <w:ind w:firstLine="485"/>
      <w:jc w:val="both"/>
    </w:pPr>
  </w:style>
  <w:style w:type="character" w:customStyle="1" w:styleId="a4">
    <w:name w:val="Основной текст с отступом Знак"/>
    <w:aliases w:val="Основной текст с нумерацией Знак"/>
    <w:basedOn w:val="a0"/>
    <w:link w:val="a3"/>
    <w:uiPriority w:val="99"/>
    <w:qFormat/>
    <w:rsid w:val="00507A5F"/>
    <w:rPr>
      <w:rFonts w:ascii="Times New Roman" w:eastAsia="Times New Roman" w:hAnsi="Times New Roman" w:cs="Times New Roman"/>
      <w:sz w:val="20"/>
      <w:szCs w:val="20"/>
      <w:lang w:eastAsia="ru-RU"/>
    </w:rPr>
  </w:style>
  <w:style w:type="character" w:styleId="a5">
    <w:name w:val="Hyperlink"/>
    <w:aliases w:val="%Hyperlink,Hyperlink,Hyperlink_0"/>
    <w:basedOn w:val="a0"/>
    <w:uiPriority w:val="99"/>
    <w:qFormat/>
    <w:rsid w:val="00507A5F"/>
    <w:rPr>
      <w:color w:val="0000FF"/>
      <w:u w:val="single"/>
    </w:rPr>
  </w:style>
  <w:style w:type="paragraph" w:customStyle="1" w:styleId="ConsPlusNormal">
    <w:name w:val="ConsPlusNormal"/>
    <w:link w:val="ConsPlusNormal0"/>
    <w:uiPriority w:val="99"/>
    <w:qFormat/>
    <w:rsid w:val="00507A5F"/>
    <w:pPr>
      <w:autoSpaceDE w:val="0"/>
      <w:autoSpaceDN w:val="0"/>
      <w:adjustRightInd w:val="0"/>
      <w:ind w:firstLine="720"/>
      <w:jc w:val="left"/>
    </w:pPr>
    <w:rPr>
      <w:rFonts w:ascii="Arial" w:eastAsia="Times New Roman" w:hAnsi="Arial" w:cs="Arial"/>
      <w:sz w:val="20"/>
      <w:szCs w:val="20"/>
      <w:lang w:eastAsia="ru-RU"/>
    </w:rPr>
  </w:style>
  <w:style w:type="character" w:customStyle="1" w:styleId="ConsNormal0">
    <w:name w:val="ConsNormal Знак"/>
    <w:basedOn w:val="a0"/>
    <w:link w:val="ConsNormal"/>
    <w:uiPriority w:val="99"/>
    <w:qFormat/>
    <w:rsid w:val="00507A5F"/>
    <w:rPr>
      <w:rFonts w:ascii="Arial" w:eastAsia="Times New Roman" w:hAnsi="Arial" w:cs="Arial"/>
      <w:sz w:val="20"/>
      <w:szCs w:val="20"/>
      <w:lang w:eastAsia="ru-RU"/>
    </w:rPr>
  </w:style>
  <w:style w:type="paragraph" w:styleId="2">
    <w:name w:val="Body Text Indent 2"/>
    <w:aliases w:val="Знак,Знак1,Оглавление 2 Знак,Основной текст с отступом 2 Знак Знак,Оглавление 2 Знак Знак Знак,Основной текст с отступом 2 Знак Знак Знак Знак,Оглавление 2 Знак Знак Знак Знак Знак"/>
    <w:basedOn w:val="a"/>
    <w:link w:val="20"/>
    <w:uiPriority w:val="99"/>
    <w:rsid w:val="00507A5F"/>
    <w:pPr>
      <w:ind w:firstLine="720"/>
      <w:jc w:val="both"/>
    </w:pPr>
    <w:rPr>
      <w:sz w:val="28"/>
      <w:szCs w:val="28"/>
    </w:rPr>
  </w:style>
  <w:style w:type="character" w:customStyle="1" w:styleId="20">
    <w:name w:val="Основной текст с отступом 2 Знак"/>
    <w:aliases w:val="Знак Знак,Знак1 Знак,Оглавление 2 Знак Знак,Основной текст с отступом 2 Знак Знак Знак,Оглавление 2 Знак Знак Знак Знак,Основной текст с отступом 2 Знак Знак Знак Знак Знак,Оглавление 2 Знак Знак Знак Знак Знак Знак"/>
    <w:basedOn w:val="a0"/>
    <w:link w:val="2"/>
    <w:uiPriority w:val="99"/>
    <w:rsid w:val="00507A5F"/>
    <w:rPr>
      <w:rFonts w:ascii="Times New Roman" w:eastAsia="Times New Roman" w:hAnsi="Times New Roman" w:cs="Times New Roman"/>
      <w:sz w:val="28"/>
      <w:szCs w:val="28"/>
      <w:lang w:eastAsia="ru-RU"/>
    </w:rPr>
  </w:style>
  <w:style w:type="paragraph" w:styleId="a6">
    <w:name w:val="footnote text"/>
    <w:basedOn w:val="a"/>
    <w:link w:val="a7"/>
    <w:qFormat/>
    <w:rsid w:val="00507A5F"/>
    <w:pPr>
      <w:spacing w:after="60"/>
      <w:jc w:val="both"/>
    </w:pPr>
  </w:style>
  <w:style w:type="character" w:customStyle="1" w:styleId="a7">
    <w:name w:val="Текст сноски Знак"/>
    <w:basedOn w:val="a0"/>
    <w:link w:val="a6"/>
    <w:qFormat/>
    <w:rsid w:val="00507A5F"/>
    <w:rPr>
      <w:rFonts w:ascii="Times New Roman" w:eastAsia="Times New Roman" w:hAnsi="Times New Roman" w:cs="Times New Roman"/>
      <w:sz w:val="20"/>
      <w:szCs w:val="20"/>
      <w:lang w:eastAsia="ru-RU"/>
    </w:rPr>
  </w:style>
  <w:style w:type="paragraph" w:styleId="HTML">
    <w:name w:val="HTML Preformatted"/>
    <w:basedOn w:val="a"/>
    <w:link w:val="HTML0"/>
    <w:uiPriority w:val="99"/>
    <w:qFormat/>
    <w:rsid w:val="00507A5F"/>
    <w:pPr>
      <w:spacing w:after="60"/>
      <w:jc w:val="both"/>
    </w:pPr>
    <w:rPr>
      <w:rFonts w:ascii="Courier New" w:hAnsi="Courier New"/>
    </w:rPr>
  </w:style>
  <w:style w:type="character" w:customStyle="1" w:styleId="HTML0">
    <w:name w:val="Стандартный HTML Знак"/>
    <w:basedOn w:val="a0"/>
    <w:link w:val="HTML"/>
    <w:uiPriority w:val="99"/>
    <w:qFormat/>
    <w:rsid w:val="00507A5F"/>
    <w:rPr>
      <w:rFonts w:ascii="Courier New" w:eastAsia="Times New Roman" w:hAnsi="Courier New" w:cs="Times New Roman"/>
      <w:sz w:val="20"/>
      <w:szCs w:val="20"/>
      <w:lang w:eastAsia="ru-RU"/>
    </w:rPr>
  </w:style>
  <w:style w:type="character" w:styleId="a8">
    <w:name w:val="footnote reference"/>
    <w:rsid w:val="00507A5F"/>
    <w:rPr>
      <w:vertAlign w:val="superscript"/>
    </w:rPr>
  </w:style>
  <w:style w:type="character" w:customStyle="1" w:styleId="ConsNonformat0">
    <w:name w:val="ConsNonformat Знак"/>
    <w:link w:val="ConsNonformat"/>
    <w:uiPriority w:val="99"/>
    <w:qFormat/>
    <w:rsid w:val="00507A5F"/>
    <w:rPr>
      <w:rFonts w:ascii="Courier New" w:eastAsia="Times New Roman" w:hAnsi="Courier New" w:cs="Courier New"/>
      <w:lang w:eastAsia="ru-RU"/>
    </w:rPr>
  </w:style>
  <w:style w:type="character" w:customStyle="1" w:styleId="ConsPlusNormal0">
    <w:name w:val="ConsPlusNormal Знак"/>
    <w:basedOn w:val="a0"/>
    <w:link w:val="ConsPlusNormal"/>
    <w:uiPriority w:val="99"/>
    <w:qFormat/>
    <w:rsid w:val="00507A5F"/>
    <w:rPr>
      <w:rFonts w:ascii="Arial" w:eastAsia="Times New Roman" w:hAnsi="Arial" w:cs="Arial"/>
      <w:sz w:val="20"/>
      <w:szCs w:val="20"/>
      <w:lang w:eastAsia="ru-RU"/>
    </w:rPr>
  </w:style>
  <w:style w:type="paragraph" w:customStyle="1" w:styleId="ConsPlusNonformat">
    <w:name w:val="ConsPlusNonformat"/>
    <w:uiPriority w:val="99"/>
    <w:rsid w:val="00507A5F"/>
    <w:pPr>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7095">
      <w:bodyDiv w:val="1"/>
      <w:marLeft w:val="0"/>
      <w:marRight w:val="0"/>
      <w:marTop w:val="0"/>
      <w:marBottom w:val="0"/>
      <w:divBdr>
        <w:top w:val="none" w:sz="0" w:space="0" w:color="auto"/>
        <w:left w:val="none" w:sz="0" w:space="0" w:color="auto"/>
        <w:bottom w:val="none" w:sz="0" w:space="0" w:color="auto"/>
        <w:right w:val="none" w:sz="0" w:space="0" w:color="auto"/>
      </w:divBdr>
    </w:div>
    <w:div w:id="663553766">
      <w:bodyDiv w:val="1"/>
      <w:marLeft w:val="0"/>
      <w:marRight w:val="0"/>
      <w:marTop w:val="0"/>
      <w:marBottom w:val="0"/>
      <w:divBdr>
        <w:top w:val="none" w:sz="0" w:space="0" w:color="auto"/>
        <w:left w:val="none" w:sz="0" w:space="0" w:color="auto"/>
        <w:bottom w:val="none" w:sz="0" w:space="0" w:color="auto"/>
        <w:right w:val="none" w:sz="0" w:space="0" w:color="auto"/>
      </w:divBdr>
    </w:div>
    <w:div w:id="1515730677">
      <w:bodyDiv w:val="1"/>
      <w:marLeft w:val="0"/>
      <w:marRight w:val="0"/>
      <w:marTop w:val="0"/>
      <w:marBottom w:val="0"/>
      <w:divBdr>
        <w:top w:val="none" w:sz="0" w:space="0" w:color="auto"/>
        <w:left w:val="none" w:sz="0" w:space="0" w:color="auto"/>
        <w:bottom w:val="none" w:sz="0" w:space="0" w:color="auto"/>
        <w:right w:val="none" w:sz="0" w:space="0" w:color="auto"/>
      </w:divBdr>
    </w:div>
    <w:div w:id="21471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8126CBF168FCC31F449177E3C2E80563FB3D849BD7C85CF35BF6A4875E49C031DDED08DBF63FB2aEd7N" TargetMode="External"/><Relationship Id="rId13" Type="http://schemas.openxmlformats.org/officeDocument/2006/relationships/hyperlink" Target="https://login.consultant.ru/link/?rnd=9CD9D3109B456FB449AB31DD790C6443&amp;req=doc&amp;base=LAW&amp;n=304219&amp;dst=100180&amp;fld=134&amp;REFFIELD=134&amp;REFDST=1106&amp;REFDOC=315347&amp;REFBASE=LAW&amp;stat=refcode%3D16610%3Bdstident%3D100180%3Bindex%3D886&amp;date=05.06.2019" TargetMode="External"/><Relationship Id="rId18" Type="http://schemas.openxmlformats.org/officeDocument/2006/relationships/hyperlink" Target="https://login.consultant.ru/link/?req=doc&amp;base=LAW&amp;n=351268&amp;date=01.06.2020&amp;dst=1328&amp;fld=134" TargetMode="External"/><Relationship Id="rId3" Type="http://schemas.openxmlformats.org/officeDocument/2006/relationships/webSettings" Target="webSettings.xml"/><Relationship Id="rId21" Type="http://schemas.openxmlformats.org/officeDocument/2006/relationships/hyperlink" Target="mailto:spasschool@mail.ru" TargetMode="External"/><Relationship Id="rId7" Type="http://schemas.openxmlformats.org/officeDocument/2006/relationships/hyperlink" Target="https://login.consultant.ru/link/?rnd=A9E5F996296E288F1E24536E95D68D80&amp;req=doc&amp;base=LAW&amp;n=95897&amp;REFFIELD=134&amp;REFDST=100015&amp;REFDOC=351807&amp;REFBASE=LAW&amp;stat=refcode%3D16876%3Btext%3D%3Cdummy%3E%CF%F0%E0%E2%E8%EB%E0%EC%E8%3C/dummy%3E%3Bindex%3D22&amp;date=23.03.2021" TargetMode="Externa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hyperlink" Target="https://login.consultant.ru/link/?rnd=597CD8CC19D5D903ABD3ADCEB313B4A1&amp;req=doc&amp;base=LAW&amp;n=358821&amp;dst=1112&amp;fld=134&amp;date=21.08.2020" TargetMode="External"/><Relationship Id="rId2" Type="http://schemas.openxmlformats.org/officeDocument/2006/relationships/settings" Target="settings.xml"/><Relationship Id="rId16" Type="http://schemas.openxmlformats.org/officeDocument/2006/relationships/hyperlink" Target="https://login.consultant.ru/link/?rnd=597CD8CC19D5D903ABD3ADCEB313B4A1&amp;req=doc&amp;base=LAW&amp;n=358821&amp;dst=1111&amp;fld=134&amp;date=21.08.2020" TargetMode="External"/><Relationship Id="rId20" Type="http://schemas.openxmlformats.org/officeDocument/2006/relationships/hyperlink" Target="https://login.consultant.ru/link/?req=doc&amp;base=LAW&amp;n=351268&amp;date=01.06.2020&amp;dst=1111&amp;fld=134" TargetMode="External"/><Relationship Id="rId1" Type="http://schemas.openxmlformats.org/officeDocument/2006/relationships/styles" Target="styles.xml"/><Relationship Id="rId6" Type="http://schemas.openxmlformats.org/officeDocument/2006/relationships/hyperlink" Target="https://login.consultant.ru/link/?rnd=9CD9D3109B456FB449AB31DD790C6443&amp;req=doc&amp;base=LAW&amp;n=304219&amp;dst=100180&amp;fld=134&amp;REFFIELD=134&amp;REFDST=1106&amp;REFDOC=315347&amp;REFBASE=LAW&amp;stat=refcode%3D16610%3Bdstident%3D100180%3Bindex%3D886&amp;date=05.06.2019" TargetMode="External"/><Relationship Id="rId11" Type="http://schemas.openxmlformats.org/officeDocument/2006/relationships/hyperlink" Target="consultantplus://offline/ref=93BC57764286C86F055AC9488A42759D26E96E29FA167B61FF706C2D45A3AC83EE6ACBBBA01650CB66S3H"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nd=597CD8CC19D5D903ABD3ADCEB313B4A1&amp;req=doc&amp;base=LAW&amp;n=358821&amp;dst=1110&amp;fld=134&amp;date=21.08.2020" TargetMode="External"/><Relationship Id="rId23" Type="http://schemas.openxmlformats.org/officeDocument/2006/relationships/fontTable" Target="fontTable.xml"/><Relationship Id="rId10" Type="http://schemas.openxmlformats.org/officeDocument/2006/relationships/hyperlink" Target="file:///C:\Users\Chebykina.LA\AppData\Local\Temp\&#1055;&#1056;&#1054;&#1062;&#1045;&#1044;&#1059;&#1056;&#1067;\&#1055;&#1088;&#1086;&#1094;&#1077;&#1076;&#1091;&#1088;&#1099;%202020%20&#1075;&#1086;&#1076;\&#1041;&#1059;%20&#1042;&#1054;%20&#1062;&#1048;&#1058;\&#1055;&#1088;&#1086;&#1074;&#1077;&#1076;&#1077;&#1085;&#1086;\70)%20&#1055;&#1086;&#1089;&#1090;&#1072;&#1074;&#1082;&#1072;%20&#1088;&#1072;&#1089;&#1093;&#1086;&#1076;&#1085;&#1099;&#1093;%20&#1084;&#1072;&#1090;&#1077;&#1088;&#1080;&#1072;&#1083;&#1086;&#1074;%20&#1080;%20&#1082;&#1086;&#1084;&#1087;&#1083;&#1077;&#1082;&#1090;&#1091;&#1102;&#1097;&#1080;&#1093;%20(1.159.740=00)%20126&#1085;;%20&#1057;&#1052;&#1055;\&#1044;&#1086;&#1082;&#1091;&#1084;&#1077;&#1085;&#1090;&#1072;&#1094;&#1080;&#1103;%20&#1069;&#1040;%20(1.159.740=00).docx" TargetMode="External"/><Relationship Id="rId19" Type="http://schemas.openxmlformats.org/officeDocument/2006/relationships/hyperlink" Target="https://login.consultant.ru/link/?req=doc&amp;base=LAW&amp;n=351268&amp;date=01.06.2020&amp;dst=1110&amp;fld=134" TargetMode="External"/><Relationship Id="rId4" Type="http://schemas.openxmlformats.org/officeDocument/2006/relationships/footnotes" Target="footnotes.xml"/><Relationship Id="rId9" Type="http://schemas.openxmlformats.org/officeDocument/2006/relationships/hyperlink" Target="file:///C:\Users\Chebykina.LA\AppData\Local\Temp\&#1055;&#1056;&#1054;&#1062;&#1045;&#1044;&#1059;&#1056;&#1067;\&#1055;&#1088;&#1086;&#1094;&#1077;&#1076;&#1091;&#1088;&#1099;%202020%20&#1075;&#1086;&#1076;\&#1041;&#1059;%20&#1042;&#1054;%20&#1062;&#1048;&#1058;\&#1055;&#1088;&#1086;&#1074;&#1077;&#1076;&#1077;&#1085;&#1086;\70)%20&#1055;&#1086;&#1089;&#1090;&#1072;&#1074;&#1082;&#1072;%20&#1088;&#1072;&#1089;&#1093;&#1086;&#1076;&#1085;&#1099;&#1093;%20&#1084;&#1072;&#1090;&#1077;&#1088;&#1080;&#1072;&#1083;&#1086;&#1074;%20&#1080;%20&#1082;&#1086;&#1084;&#1087;&#1083;&#1077;&#1082;&#1090;&#1091;&#1102;&#1097;&#1080;&#1093;%20(1.159.740=00)%20126&#1085;;%20&#1057;&#1052;&#1055;\&#1044;&#1086;&#1082;&#1091;&#1084;&#1077;&#1085;&#1090;&#1072;&#1094;&#1080;&#1103;%20&#1069;&#1040;%20(1.159.740=00).docx" TargetMode="External"/><Relationship Id="rId14" Type="http://schemas.openxmlformats.org/officeDocument/2006/relationships/hyperlink" Target="https://login.consultant.ru/link/?rnd=597CD8CC19D5D903ABD3ADCEB313B4A1&amp;req=doc&amp;base=LAW&amp;n=358821&amp;dst=1109&amp;fld=134&amp;date=21.08.2020" TargetMode="External"/><Relationship Id="rId22" Type="http://schemas.openxmlformats.org/officeDocument/2006/relationships/hyperlink" Target="mailto:demetra_info@mail.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nd=230DD05E423C83BBFEA54D82F4A09E69&amp;req=doc&amp;base=LAW&amp;n=351855&amp;REFFIELD=134&amp;REFDST=100017&amp;REFDOC=351807&amp;REFBASE=LAW&amp;stat=refcode%3D10881%3Bindex%3D24&amp;date=18.05.2020" TargetMode="External"/><Relationship Id="rId1" Type="http://schemas.openxmlformats.org/officeDocument/2006/relationships/hyperlink" Target="https://login.consultant.ru/link/?rnd=230DD05E423C83BBFEA54D82F4A09E69&amp;req=doc&amp;base=LAW&amp;n=351855&amp;REFFIELD=134&amp;REFDST=100017&amp;REFDOC=351807&amp;REFBASE=LAW&amp;stat=refcode%3D10881%3Bindex%3D24&amp;date=18.05.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9355</Words>
  <Characters>53327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7</cp:revision>
  <dcterms:created xsi:type="dcterms:W3CDTF">2021-06-21T06:43:00Z</dcterms:created>
  <dcterms:modified xsi:type="dcterms:W3CDTF">2021-06-28T13:12:00Z</dcterms:modified>
</cp:coreProperties>
</file>